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E00B5" w14:textId="77777777" w:rsidR="0030756A" w:rsidRDefault="0030756A" w:rsidP="0030756A">
      <w:pPr>
        <w:pStyle w:val="Heading2"/>
        <w:jc w:val="both"/>
        <w:rPr>
          <w:color w:val="0000FF"/>
          <w:sz w:val="16"/>
          <w:szCs w:val="16"/>
        </w:rPr>
      </w:pPr>
      <w:bookmarkStart w:id="0" w:name="_GoBack"/>
      <w:bookmarkEnd w:id="0"/>
      <w:r>
        <w:rPr>
          <w:color w:val="0000FF"/>
          <w:sz w:val="16"/>
          <w:szCs w:val="16"/>
        </w:rPr>
        <w:t>JACKIE JENKINS, Superintendent</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CHRIS TUCKER, President</w:t>
      </w:r>
      <w:r>
        <w:rPr>
          <w:color w:val="0000FF"/>
          <w:sz w:val="16"/>
          <w:szCs w:val="16"/>
        </w:rPr>
        <w:tab/>
        <w:t xml:space="preserve"> </w:t>
      </w:r>
    </w:p>
    <w:p w14:paraId="0F2DF15B" w14:textId="77777777" w:rsidR="0030756A" w:rsidRPr="009670E2" w:rsidRDefault="0030756A" w:rsidP="0030756A">
      <w:pPr>
        <w:pStyle w:val="Heading2"/>
        <w:jc w:val="both"/>
        <w:rPr>
          <w:color w:val="0000FF"/>
          <w:sz w:val="16"/>
          <w:szCs w:val="16"/>
        </w:rPr>
      </w:pPr>
      <w:r>
        <w:rPr>
          <w:color w:val="0000FF"/>
          <w:sz w:val="16"/>
          <w:szCs w:val="16"/>
        </w:rPr>
        <w:t>BRANDON SMITH, Principal</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JODI CRUSE, Secretary</w:t>
      </w:r>
      <w:r>
        <w:rPr>
          <w:color w:val="0000FF"/>
          <w:sz w:val="16"/>
          <w:szCs w:val="16"/>
        </w:rPr>
        <w:tab/>
      </w:r>
      <w:r>
        <w:rPr>
          <w:color w:val="0000FF"/>
          <w:sz w:val="16"/>
          <w:szCs w:val="16"/>
        </w:rPr>
        <w:tab/>
      </w:r>
      <w:r>
        <w:rPr>
          <w:color w:val="0000FF"/>
          <w:sz w:val="16"/>
          <w:szCs w:val="16"/>
        </w:rPr>
        <w:tab/>
      </w:r>
      <w:r>
        <w:rPr>
          <w:color w:val="0000FF"/>
          <w:sz w:val="16"/>
          <w:szCs w:val="16"/>
        </w:rPr>
        <w:tab/>
      </w:r>
    </w:p>
    <w:p w14:paraId="7090DC1D" w14:textId="77777777" w:rsidR="0030756A" w:rsidRPr="009670E2" w:rsidRDefault="0030756A" w:rsidP="0030756A">
      <w:pPr>
        <w:pStyle w:val="Heading3"/>
        <w:jc w:val="center"/>
        <w:rPr>
          <w:rFonts w:eastAsia="Arial Unicode MS" w:cs="Arial"/>
          <w:i/>
          <w:color w:val="0000FF"/>
          <w:sz w:val="28"/>
          <w:szCs w:val="28"/>
        </w:rPr>
      </w:pPr>
      <w:r>
        <w:rPr>
          <w:rFonts w:eastAsia="Arial Unicode MS" w:cs="Arial"/>
          <w:i/>
          <w:color w:val="0000FF"/>
          <w:sz w:val="28"/>
          <w:szCs w:val="28"/>
        </w:rPr>
        <w:t>TURKEY-QUITAQUE ISD</w:t>
      </w:r>
    </w:p>
    <w:p w14:paraId="00593D40" w14:textId="77777777" w:rsidR="0030756A" w:rsidRDefault="0030756A" w:rsidP="0030756A">
      <w:pPr>
        <w:pStyle w:val="Heading3"/>
        <w:jc w:val="center"/>
        <w:rPr>
          <w:rFonts w:eastAsia="Arial Unicode MS" w:cs="Arial"/>
          <w:color w:val="0000FF"/>
          <w:szCs w:val="16"/>
        </w:rPr>
      </w:pPr>
      <w:r>
        <w:rPr>
          <w:rFonts w:eastAsia="Arial Unicode MS" w:cs="Arial"/>
          <w:color w:val="0000FF"/>
          <w:szCs w:val="16"/>
        </w:rPr>
        <w:t>11826 Hwy 86</w:t>
      </w:r>
    </w:p>
    <w:p w14:paraId="7A8F6556" w14:textId="77777777" w:rsidR="0030756A" w:rsidRDefault="0030756A" w:rsidP="0030756A">
      <w:pPr>
        <w:pStyle w:val="Heading3"/>
        <w:jc w:val="center"/>
        <w:rPr>
          <w:rFonts w:eastAsia="Arial Unicode MS" w:cs="Arial"/>
          <w:color w:val="0000FF"/>
          <w:szCs w:val="16"/>
        </w:rPr>
      </w:pPr>
      <w:r>
        <w:rPr>
          <w:rFonts w:eastAsia="Arial Unicode MS" w:cs="Arial"/>
          <w:color w:val="0000FF"/>
          <w:szCs w:val="16"/>
        </w:rPr>
        <w:t>Turkey, Texas 79261</w:t>
      </w:r>
    </w:p>
    <w:p w14:paraId="6A2F9112" w14:textId="77777777" w:rsidR="0030756A" w:rsidRDefault="0030756A" w:rsidP="0030756A">
      <w:pPr>
        <w:jc w:val="center"/>
        <w:rPr>
          <w:rFonts w:ascii="Arial" w:hAnsi="Arial"/>
          <w:b/>
          <w:color w:val="0000FF"/>
          <w:sz w:val="16"/>
          <w:szCs w:val="16"/>
        </w:rPr>
      </w:pPr>
      <w:r>
        <w:rPr>
          <w:rFonts w:ascii="Arial" w:eastAsia="Arial Unicode MS" w:hAnsi="Arial"/>
          <w:b/>
          <w:color w:val="0000FF"/>
          <w:sz w:val="16"/>
          <w:szCs w:val="16"/>
        </w:rPr>
        <w:t>806-423-1348</w:t>
      </w:r>
      <w:r>
        <w:rPr>
          <w:rFonts w:ascii="Arial" w:hAnsi="Arial"/>
          <w:b/>
          <w:color w:val="0000FF"/>
          <w:sz w:val="16"/>
          <w:szCs w:val="16"/>
        </w:rPr>
        <w:t xml:space="preserve"> or 806-455-1411</w:t>
      </w:r>
    </w:p>
    <w:p w14:paraId="3DDD5F4B" w14:textId="77777777" w:rsidR="0030756A" w:rsidRDefault="0030756A" w:rsidP="0030756A">
      <w:pPr>
        <w:rPr>
          <w:rFonts w:ascii="Arial" w:hAnsi="Arial"/>
          <w:b/>
          <w:color w:val="0000FF"/>
          <w:sz w:val="16"/>
          <w:szCs w:val="16"/>
        </w:rPr>
      </w:pPr>
    </w:p>
    <w:p w14:paraId="709D8E78" w14:textId="77777777" w:rsidR="0030756A" w:rsidRPr="00094B5F" w:rsidRDefault="0030756A" w:rsidP="0030756A">
      <w:pPr>
        <w:rPr>
          <w:rFonts w:ascii="Arial" w:hAnsi="Arial"/>
          <w:color w:val="0000FF"/>
          <w:sz w:val="16"/>
          <w:szCs w:val="16"/>
        </w:rPr>
      </w:pPr>
    </w:p>
    <w:p w14:paraId="676F83B5" w14:textId="3E6E6A54" w:rsidR="0030756A" w:rsidRPr="00AD6706" w:rsidRDefault="0030756A" w:rsidP="0030756A">
      <w:r w:rsidRPr="00AD6706">
        <w:t>A Regular Meeting of the Board of Trustees of the Turkey-</w:t>
      </w:r>
      <w:proofErr w:type="spellStart"/>
      <w:r w:rsidRPr="00AD6706">
        <w:t>Quitaque</w:t>
      </w:r>
      <w:proofErr w:type="spellEnd"/>
      <w:r w:rsidRPr="00AD6706">
        <w:t xml:space="preserve"> Independent School District will be held on WEDNESDAY, January 1</w:t>
      </w:r>
      <w:r w:rsidR="003C5465">
        <w:t>3</w:t>
      </w:r>
      <w:r w:rsidRPr="00AD6706">
        <w:t xml:space="preserve">, 2021 </w:t>
      </w:r>
      <w:r w:rsidR="0099011C">
        <w:t xml:space="preserve">at 8:00 P.M. </w:t>
      </w:r>
      <w:r w:rsidRPr="00AD6706">
        <w:t>in the Valley School Cafeteria located at 11826 Hwy 86 Turkey, Texas 79261</w:t>
      </w:r>
    </w:p>
    <w:p w14:paraId="3C1CA92C" w14:textId="77777777" w:rsidR="0030756A" w:rsidRPr="00AD6706" w:rsidRDefault="0030756A" w:rsidP="0030756A">
      <w:pPr>
        <w:jc w:val="center"/>
        <w:rPr>
          <w:b/>
        </w:rPr>
      </w:pPr>
      <w:r w:rsidRPr="00AD6706">
        <w:rPr>
          <w:b/>
        </w:rPr>
        <w:t>Agenda</w:t>
      </w:r>
    </w:p>
    <w:p w14:paraId="3292BE79" w14:textId="77777777" w:rsidR="0030756A" w:rsidRPr="00AD6706" w:rsidRDefault="0030756A" w:rsidP="0030756A">
      <w:pPr>
        <w:pStyle w:val="ListParagraph"/>
        <w:numPr>
          <w:ilvl w:val="0"/>
          <w:numId w:val="2"/>
        </w:numPr>
      </w:pPr>
      <w:r w:rsidRPr="00AD6706">
        <w:t>Invocation</w:t>
      </w:r>
    </w:p>
    <w:p w14:paraId="42A1F85B" w14:textId="77777777" w:rsidR="0030756A" w:rsidRPr="00AD6706" w:rsidRDefault="0030756A" w:rsidP="0030756A">
      <w:pPr>
        <w:pStyle w:val="ListParagraph"/>
        <w:numPr>
          <w:ilvl w:val="0"/>
          <w:numId w:val="2"/>
        </w:numPr>
      </w:pPr>
      <w:r w:rsidRPr="00AD6706">
        <w:t>Establish a Quorum</w:t>
      </w:r>
    </w:p>
    <w:p w14:paraId="5AC19113" w14:textId="77777777" w:rsidR="0030756A" w:rsidRPr="00AD6706" w:rsidRDefault="0030756A" w:rsidP="0030756A">
      <w:pPr>
        <w:pStyle w:val="ListParagraph"/>
        <w:numPr>
          <w:ilvl w:val="0"/>
          <w:numId w:val="2"/>
        </w:numPr>
      </w:pPr>
      <w:r w:rsidRPr="00AD6706">
        <w:t>Public Forum</w:t>
      </w:r>
    </w:p>
    <w:p w14:paraId="4EE773D2" w14:textId="77777777" w:rsidR="0030756A" w:rsidRPr="00AD6706" w:rsidRDefault="0030756A" w:rsidP="0030756A">
      <w:pPr>
        <w:pStyle w:val="ListParagraph"/>
        <w:numPr>
          <w:ilvl w:val="0"/>
          <w:numId w:val="2"/>
        </w:numPr>
      </w:pPr>
      <w:r w:rsidRPr="00AD6706">
        <w:t>Consent Items (All matters under consent items are routine by the Board of Trustees.  There will be no separate discussion of these items other than the asking of question for simple clarification.  Any Trustee member may object to any item on the consent calendar, in which case such item or items shall be considered individually)</w:t>
      </w:r>
    </w:p>
    <w:p w14:paraId="20532B0A" w14:textId="77777777" w:rsidR="0030756A" w:rsidRPr="00AD6706" w:rsidRDefault="0030756A" w:rsidP="0030756A">
      <w:pPr>
        <w:pStyle w:val="ListParagraph"/>
        <w:numPr>
          <w:ilvl w:val="0"/>
          <w:numId w:val="3"/>
        </w:numPr>
      </w:pPr>
      <w:r w:rsidRPr="00AD6706">
        <w:t xml:space="preserve">Minutes from preceding Board of Trustee Meeting </w:t>
      </w:r>
    </w:p>
    <w:p w14:paraId="31A6D9C1" w14:textId="77777777" w:rsidR="0030756A" w:rsidRPr="00AD6706" w:rsidRDefault="0030756A" w:rsidP="0030756A">
      <w:pPr>
        <w:pStyle w:val="ListParagraph"/>
        <w:numPr>
          <w:ilvl w:val="0"/>
          <w:numId w:val="3"/>
        </w:numPr>
      </w:pPr>
      <w:r w:rsidRPr="00AD6706">
        <w:t>Review Financial Statement</w:t>
      </w:r>
    </w:p>
    <w:p w14:paraId="68FC80A6" w14:textId="77777777" w:rsidR="0030756A" w:rsidRPr="00AD6706" w:rsidRDefault="0030756A" w:rsidP="0030756A">
      <w:pPr>
        <w:pStyle w:val="ListParagraph"/>
        <w:numPr>
          <w:ilvl w:val="0"/>
          <w:numId w:val="3"/>
        </w:numPr>
      </w:pPr>
      <w:r w:rsidRPr="00AD6706">
        <w:t>Consider approval and payment of bills</w:t>
      </w:r>
    </w:p>
    <w:p w14:paraId="39E061B5" w14:textId="77777777" w:rsidR="0030756A" w:rsidRPr="00E20436" w:rsidRDefault="0030756A" w:rsidP="0030756A">
      <w:pPr>
        <w:pStyle w:val="ListParagraph"/>
        <w:numPr>
          <w:ilvl w:val="0"/>
          <w:numId w:val="2"/>
        </w:numPr>
        <w:rPr>
          <w:b/>
        </w:rPr>
      </w:pPr>
      <w:r w:rsidRPr="00AD6706">
        <w:rPr>
          <w:b/>
        </w:rPr>
        <w:t>Agenda Items Considered Individually</w:t>
      </w:r>
    </w:p>
    <w:p w14:paraId="70112AD4" w14:textId="77777777" w:rsidR="0030756A" w:rsidRPr="00AD6706" w:rsidRDefault="0030756A" w:rsidP="0030756A">
      <w:pPr>
        <w:pStyle w:val="ListParagraph"/>
        <w:numPr>
          <w:ilvl w:val="1"/>
          <w:numId w:val="2"/>
        </w:numPr>
      </w:pPr>
      <w:r w:rsidRPr="00AD6706">
        <w:t>Consider and Take</w:t>
      </w:r>
      <w:r>
        <w:t xml:space="preserve"> Appropriate</w:t>
      </w:r>
      <w:r w:rsidRPr="00AD6706">
        <w:t xml:space="preserve"> Action to approve Turkey-</w:t>
      </w:r>
      <w:proofErr w:type="spellStart"/>
      <w:r w:rsidRPr="00AD6706">
        <w:t>Quitaque</w:t>
      </w:r>
      <w:proofErr w:type="spellEnd"/>
      <w:r w:rsidRPr="00AD6706">
        <w:t xml:space="preserve"> ISD’s  2019-2020 Financial Audit presented by Foster and Lambert LLC</w:t>
      </w:r>
    </w:p>
    <w:p w14:paraId="5DA4EB31" w14:textId="77777777" w:rsidR="0030756A" w:rsidRPr="00AD6706" w:rsidRDefault="0030756A" w:rsidP="0030756A">
      <w:pPr>
        <w:pStyle w:val="ListParagraph"/>
        <w:numPr>
          <w:ilvl w:val="1"/>
          <w:numId w:val="2"/>
        </w:numPr>
      </w:pPr>
      <w:r w:rsidRPr="00AD6706">
        <w:t xml:space="preserve">Dr. Cynthia Schlueter – </w:t>
      </w:r>
      <w:r>
        <w:t>COVID-19 Q&amp;A</w:t>
      </w:r>
    </w:p>
    <w:p w14:paraId="1ADFB176" w14:textId="77777777" w:rsidR="0030756A" w:rsidRPr="00AD6706" w:rsidRDefault="0030756A" w:rsidP="0030756A">
      <w:pPr>
        <w:pStyle w:val="ListParagraph"/>
        <w:numPr>
          <w:ilvl w:val="1"/>
          <w:numId w:val="2"/>
        </w:numPr>
      </w:pPr>
      <w:r w:rsidRPr="00AD6706">
        <w:t>Consider and Take Appropriate Action on Turkey-</w:t>
      </w:r>
      <w:proofErr w:type="spellStart"/>
      <w:r w:rsidRPr="00AD6706">
        <w:t>Quitaque</w:t>
      </w:r>
      <w:proofErr w:type="spellEnd"/>
      <w:r w:rsidRPr="00AD6706">
        <w:t xml:space="preserve"> ISD COVID-19 Return to Work/School Guidelines</w:t>
      </w:r>
    </w:p>
    <w:p w14:paraId="12A7BC9C" w14:textId="77777777" w:rsidR="0030756A" w:rsidRPr="00AD6706" w:rsidRDefault="0030756A" w:rsidP="0030756A">
      <w:pPr>
        <w:pStyle w:val="ListParagraph"/>
        <w:numPr>
          <w:ilvl w:val="1"/>
          <w:numId w:val="2"/>
        </w:numPr>
      </w:pPr>
      <w:r w:rsidRPr="00AD6706">
        <w:t>Public Hearing - Turkey-</w:t>
      </w:r>
      <w:proofErr w:type="spellStart"/>
      <w:r w:rsidRPr="00AD6706">
        <w:t>Quitaque</w:t>
      </w:r>
      <w:proofErr w:type="spellEnd"/>
      <w:r w:rsidRPr="00AD6706">
        <w:t xml:space="preserve"> ISD’s 2019-2020 Texas </w:t>
      </w:r>
      <w:proofErr w:type="spellStart"/>
      <w:r w:rsidRPr="00AD6706">
        <w:t>Acadmic</w:t>
      </w:r>
      <w:proofErr w:type="spellEnd"/>
      <w:r w:rsidRPr="00AD6706">
        <w:t xml:space="preserve"> Performance Report (TAPR) </w:t>
      </w:r>
    </w:p>
    <w:p w14:paraId="47FB5DC0" w14:textId="77777777" w:rsidR="0030756A" w:rsidRPr="00AD6706" w:rsidRDefault="0030756A" w:rsidP="0030756A">
      <w:pPr>
        <w:pStyle w:val="ListParagraph"/>
        <w:numPr>
          <w:ilvl w:val="1"/>
          <w:numId w:val="2"/>
        </w:numPr>
      </w:pPr>
      <w:r w:rsidRPr="00AD6706">
        <w:t xml:space="preserve">Consider and Take </w:t>
      </w:r>
      <w:r>
        <w:t xml:space="preserve">Appropriate </w:t>
      </w:r>
      <w:r w:rsidRPr="00AD6706">
        <w:t>Action to approve TQISD 2021 Threat Assessment Team</w:t>
      </w:r>
    </w:p>
    <w:p w14:paraId="1148679E" w14:textId="77777777" w:rsidR="0030756A" w:rsidRPr="00AD6706" w:rsidRDefault="0030756A" w:rsidP="0030756A">
      <w:pPr>
        <w:pStyle w:val="ListParagraph"/>
        <w:numPr>
          <w:ilvl w:val="1"/>
          <w:numId w:val="2"/>
        </w:numPr>
      </w:pPr>
      <w:r w:rsidRPr="00AD6706">
        <w:t>Review CCMR Goals and Progress</w:t>
      </w:r>
    </w:p>
    <w:p w14:paraId="21BBDC36" w14:textId="77777777" w:rsidR="0030756A" w:rsidRPr="00AD6706" w:rsidRDefault="0030756A" w:rsidP="0030756A">
      <w:pPr>
        <w:pStyle w:val="ListParagraph"/>
        <w:numPr>
          <w:ilvl w:val="1"/>
          <w:numId w:val="2"/>
        </w:numPr>
      </w:pPr>
      <w:r w:rsidRPr="00AD6706">
        <w:t>Report Board Training Hours</w:t>
      </w:r>
    </w:p>
    <w:p w14:paraId="3EFBC5DB" w14:textId="77777777" w:rsidR="0030756A" w:rsidRPr="00AD6706" w:rsidRDefault="0030756A" w:rsidP="0030756A">
      <w:pPr>
        <w:pStyle w:val="ListParagraph"/>
        <w:numPr>
          <w:ilvl w:val="1"/>
          <w:numId w:val="2"/>
        </w:numPr>
      </w:pPr>
      <w:r w:rsidRPr="00AD6706">
        <w:t xml:space="preserve">Consider and Take </w:t>
      </w:r>
      <w:r>
        <w:t xml:space="preserve">Appropriate </w:t>
      </w:r>
      <w:r w:rsidRPr="00AD6706">
        <w:t>Action on Policy Update 116 LOCAL Policies</w:t>
      </w:r>
    </w:p>
    <w:p w14:paraId="5BE22BE9" w14:textId="77777777" w:rsidR="0030756A" w:rsidRPr="00AD6706" w:rsidRDefault="0030756A" w:rsidP="0030756A">
      <w:pPr>
        <w:pStyle w:val="ListParagraph"/>
        <w:numPr>
          <w:ilvl w:val="0"/>
          <w:numId w:val="1"/>
        </w:numPr>
      </w:pPr>
      <w:r w:rsidRPr="00AD6706">
        <w:t xml:space="preserve"> CQB(LOCAL):  TECHNOLOGY RESOURCES – CYBERSECURITY</w:t>
      </w:r>
    </w:p>
    <w:p w14:paraId="0EBB832E" w14:textId="77777777" w:rsidR="0030756A" w:rsidRPr="00AD6706" w:rsidRDefault="0030756A" w:rsidP="0030756A">
      <w:pPr>
        <w:pStyle w:val="ListParagraph"/>
        <w:numPr>
          <w:ilvl w:val="0"/>
          <w:numId w:val="1"/>
        </w:numPr>
      </w:pPr>
      <w:r w:rsidRPr="00AD6706">
        <w:t>DCD(LOCAL):  EMPLOYMENT PRACTICES – AT-WILL EMPLOYMENT</w:t>
      </w:r>
    </w:p>
    <w:p w14:paraId="4AA44703" w14:textId="77777777" w:rsidR="0030756A" w:rsidRPr="00AD6706" w:rsidRDefault="0030756A" w:rsidP="0030756A">
      <w:pPr>
        <w:pStyle w:val="ListParagraph"/>
        <w:numPr>
          <w:ilvl w:val="0"/>
          <w:numId w:val="1"/>
        </w:numPr>
      </w:pPr>
      <w:r w:rsidRPr="00AD6706">
        <w:t>FFAC(LOCAL):  WELLNESS AND HEALTH SERVIDES – MEDICAL TREATMENT</w:t>
      </w:r>
    </w:p>
    <w:p w14:paraId="1B452CFC" w14:textId="77777777" w:rsidR="0030756A" w:rsidRPr="00AD6706" w:rsidRDefault="0030756A" w:rsidP="0030756A">
      <w:pPr>
        <w:pStyle w:val="ListParagraph"/>
        <w:numPr>
          <w:ilvl w:val="0"/>
          <w:numId w:val="1"/>
        </w:numPr>
      </w:pPr>
      <w:r w:rsidRPr="00AD6706">
        <w:t>GKA(LOCAL):  COMMUNITY RELATIONS – CONDUCT ON SCHOOL PREMISES</w:t>
      </w:r>
    </w:p>
    <w:p w14:paraId="47DB92CB" w14:textId="77777777" w:rsidR="0030756A" w:rsidRDefault="0030756A" w:rsidP="0030756A">
      <w:pPr>
        <w:pStyle w:val="ListParagraph"/>
        <w:numPr>
          <w:ilvl w:val="1"/>
          <w:numId w:val="2"/>
        </w:numPr>
      </w:pPr>
      <w:r w:rsidRPr="00AD6706">
        <w:t xml:space="preserve">Consider and Take </w:t>
      </w:r>
      <w:r>
        <w:t xml:space="preserve">Appropriate </w:t>
      </w:r>
      <w:r w:rsidRPr="00AD6706">
        <w:t>Action on Superintendent Appraisal and Contract Renewal</w:t>
      </w:r>
      <w:r>
        <w:t xml:space="preserve"> (</w:t>
      </w:r>
      <w:r w:rsidRPr="00AD6706">
        <w:t>Possible Closed Session</w:t>
      </w:r>
      <w:r>
        <w:t>)</w:t>
      </w:r>
    </w:p>
    <w:p w14:paraId="4D9B4804" w14:textId="77777777" w:rsidR="0030756A" w:rsidRDefault="0030756A" w:rsidP="0030756A">
      <w:r>
        <w:t xml:space="preserve">Sincerely, </w:t>
      </w:r>
    </w:p>
    <w:p w14:paraId="5926AC3A" w14:textId="77777777" w:rsidR="0030756A" w:rsidRDefault="0030756A" w:rsidP="0030756A">
      <w:r>
        <w:t>Jackie Jenkins, Superintendent</w:t>
      </w:r>
    </w:p>
    <w:p w14:paraId="407078C6" w14:textId="03E9550E" w:rsidR="00A2320C" w:rsidRPr="0030756A" w:rsidRDefault="0030756A" w:rsidP="0030756A">
      <w:pPr>
        <w:pStyle w:val="NormalWeb"/>
        <w:spacing w:before="0" w:beforeAutospacing="0" w:after="0" w:afterAutospacing="0"/>
        <w:rPr>
          <w:rFonts w:ascii="inherit" w:hAnsi="inherit"/>
          <w:color w:val="1D2129"/>
          <w:sz w:val="9"/>
          <w:szCs w:val="9"/>
        </w:rPr>
      </w:pPr>
      <w:r w:rsidRPr="00E20436">
        <w:rPr>
          <w:rFonts w:ascii="inherit" w:hAnsi="inherit"/>
          <w:color w:val="1D2129"/>
          <w:sz w:val="9"/>
          <w:szCs w:val="9"/>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E20436">
        <w:rPr>
          <w:rFonts w:ascii="inherit" w:hAnsi="inherit"/>
          <w:color w:val="1D2129"/>
          <w:sz w:val="9"/>
          <w:szCs w:val="9"/>
        </w:rPr>
        <w:t>Quitaque</w:t>
      </w:r>
      <w:proofErr w:type="spellEnd"/>
      <w:r w:rsidRPr="00E20436">
        <w:rPr>
          <w:rFonts w:ascii="inherit" w:hAnsi="inherit"/>
          <w:color w:val="1D2129"/>
          <w:sz w:val="9"/>
          <w:szCs w:val="9"/>
        </w:rPr>
        <w:t xml:space="preserve"> ISD (806/423-1348).</w:t>
      </w:r>
      <w:r w:rsidRPr="00E20436">
        <w:rPr>
          <w:rFonts w:ascii="inherit" w:hAnsi="inherit"/>
          <w:color w:val="1D2129"/>
          <w:sz w:val="9"/>
          <w:szCs w:val="9"/>
        </w:rPr>
        <w:br/>
        <w:t>The above agenda sets forth the subjects of the meeting. The order in which the agenda is followed is subject to change by the Trustees or the Superintendent.</w:t>
      </w:r>
      <w:r w:rsidRPr="00E20436">
        <w:rPr>
          <w:rFonts w:ascii="inherit" w:hAnsi="inherit"/>
          <w:color w:val="1D2129"/>
          <w:sz w:val="9"/>
          <w:szCs w:val="9"/>
        </w:rPr>
        <w:br/>
        <w:t>If a topic on the agenda is permitted by law to be discussed in closed session, the Board of Trustees may or may not close the meeting as to such topic when it appears on the agenda.</w:t>
      </w:r>
      <w:r w:rsidRPr="00E20436">
        <w:rPr>
          <w:rFonts w:ascii="inherit" w:hAnsi="inherit"/>
          <w:color w:val="1D2129"/>
          <w:sz w:val="9"/>
          <w:szCs w:val="9"/>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meeting</w:t>
      </w:r>
    </w:p>
    <w:sectPr w:rsidR="00A2320C" w:rsidRPr="0030756A"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8A0"/>
    <w:multiLevelType w:val="hybridMultilevel"/>
    <w:tmpl w:val="EE0624E2"/>
    <w:lvl w:ilvl="0" w:tplc="8744AD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8506991"/>
    <w:multiLevelType w:val="hybridMultilevel"/>
    <w:tmpl w:val="F6CEED20"/>
    <w:lvl w:ilvl="0" w:tplc="BAE698CA">
      <w:start w:val="806"/>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6A"/>
    <w:rsid w:val="0030756A"/>
    <w:rsid w:val="003C5465"/>
    <w:rsid w:val="0099011C"/>
    <w:rsid w:val="00A2320C"/>
    <w:rsid w:val="00B26B41"/>
    <w:rsid w:val="00CC673C"/>
    <w:rsid w:val="00D9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596AA"/>
  <w15:chartTrackingRefBased/>
  <w15:docId w15:val="{F82EB589-E63D-D049-9F2D-84E47D1E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56A"/>
    <w:rPr>
      <w:rFonts w:eastAsiaTheme="minorEastAsia"/>
    </w:rPr>
  </w:style>
  <w:style w:type="paragraph" w:styleId="Heading2">
    <w:name w:val="heading 2"/>
    <w:basedOn w:val="Normal"/>
    <w:next w:val="Normal"/>
    <w:link w:val="Heading2Char"/>
    <w:unhideWhenUsed/>
    <w:qFormat/>
    <w:rsid w:val="0030756A"/>
    <w:pPr>
      <w:keepNext/>
      <w:outlineLvl w:val="1"/>
    </w:pPr>
    <w:rPr>
      <w:rFonts w:ascii="Arial" w:eastAsia="Times New Roman" w:hAnsi="Arial" w:cs="Times New Roman"/>
      <w:b/>
      <w:sz w:val="12"/>
      <w:szCs w:val="20"/>
    </w:rPr>
  </w:style>
  <w:style w:type="paragraph" w:styleId="Heading3">
    <w:name w:val="heading 3"/>
    <w:basedOn w:val="Normal"/>
    <w:next w:val="Normal"/>
    <w:link w:val="Heading3Char"/>
    <w:unhideWhenUsed/>
    <w:qFormat/>
    <w:rsid w:val="0030756A"/>
    <w:pPr>
      <w:keepNext/>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756A"/>
    <w:rPr>
      <w:rFonts w:ascii="Arial" w:eastAsia="Times New Roman" w:hAnsi="Arial" w:cs="Times New Roman"/>
      <w:b/>
      <w:sz w:val="12"/>
      <w:szCs w:val="20"/>
    </w:rPr>
  </w:style>
  <w:style w:type="character" w:customStyle="1" w:styleId="Heading3Char">
    <w:name w:val="Heading 3 Char"/>
    <w:basedOn w:val="DefaultParagraphFont"/>
    <w:link w:val="Heading3"/>
    <w:rsid w:val="0030756A"/>
    <w:rPr>
      <w:rFonts w:ascii="Arial" w:eastAsia="Times New Roman" w:hAnsi="Arial" w:cs="Times New Roman"/>
      <w:b/>
      <w:sz w:val="16"/>
      <w:szCs w:val="20"/>
    </w:rPr>
  </w:style>
  <w:style w:type="paragraph" w:styleId="ListParagraph">
    <w:name w:val="List Paragraph"/>
    <w:basedOn w:val="Normal"/>
    <w:uiPriority w:val="34"/>
    <w:qFormat/>
    <w:rsid w:val="0030756A"/>
    <w:pPr>
      <w:ind w:left="720"/>
      <w:contextualSpacing/>
    </w:pPr>
  </w:style>
  <w:style w:type="paragraph" w:styleId="NormalWeb">
    <w:name w:val="Normal (Web)"/>
    <w:basedOn w:val="Normal"/>
    <w:uiPriority w:val="99"/>
    <w:unhideWhenUsed/>
    <w:rsid w:val="003075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2021-01-12T19:06:00Z</cp:lastPrinted>
  <dcterms:created xsi:type="dcterms:W3CDTF">2021-01-13T21:15:00Z</dcterms:created>
  <dcterms:modified xsi:type="dcterms:W3CDTF">2021-01-13T21:15:00Z</dcterms:modified>
</cp:coreProperties>
</file>