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53F0" w14:textId="77777777" w:rsidR="00B90665" w:rsidRDefault="00B90665" w:rsidP="00B90665">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7491D7F4" w14:textId="77777777" w:rsidR="00B90665" w:rsidRPr="009670E2" w:rsidRDefault="00B90665" w:rsidP="00B90665">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1A16AD92" w14:textId="77777777" w:rsidR="00B90665" w:rsidRPr="009670E2" w:rsidRDefault="00B90665" w:rsidP="00B90665">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730D6C50" w14:textId="77777777" w:rsidR="00B90665" w:rsidRDefault="00B90665" w:rsidP="00B90665">
      <w:pPr>
        <w:pStyle w:val="Heading3"/>
        <w:jc w:val="center"/>
        <w:rPr>
          <w:rFonts w:eastAsia="Arial Unicode MS" w:cs="Arial"/>
          <w:color w:val="0000FF"/>
          <w:szCs w:val="16"/>
        </w:rPr>
      </w:pPr>
      <w:r>
        <w:rPr>
          <w:rFonts w:eastAsia="Arial Unicode MS" w:cs="Arial"/>
          <w:color w:val="0000FF"/>
          <w:szCs w:val="16"/>
        </w:rPr>
        <w:t>11826 Hwy 86</w:t>
      </w:r>
    </w:p>
    <w:p w14:paraId="650134B1" w14:textId="77777777" w:rsidR="00B90665" w:rsidRDefault="00B90665" w:rsidP="00B90665">
      <w:pPr>
        <w:pStyle w:val="Heading3"/>
        <w:jc w:val="center"/>
        <w:rPr>
          <w:rFonts w:eastAsia="Arial Unicode MS" w:cs="Arial"/>
          <w:color w:val="0000FF"/>
          <w:szCs w:val="16"/>
        </w:rPr>
      </w:pPr>
      <w:r>
        <w:rPr>
          <w:rFonts w:eastAsia="Arial Unicode MS" w:cs="Arial"/>
          <w:color w:val="0000FF"/>
          <w:szCs w:val="16"/>
        </w:rPr>
        <w:t>Turkey, Texas 79261</w:t>
      </w:r>
    </w:p>
    <w:p w14:paraId="7A4F5F69" w14:textId="77777777" w:rsidR="00B90665" w:rsidRDefault="00B90665" w:rsidP="00B90665">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520C3BAD" w14:textId="77777777" w:rsidR="00B90665" w:rsidRDefault="00B90665" w:rsidP="00B90665">
      <w:pPr>
        <w:rPr>
          <w:rFonts w:ascii="Arial" w:hAnsi="Arial"/>
          <w:b/>
          <w:color w:val="0000FF"/>
          <w:sz w:val="16"/>
          <w:szCs w:val="16"/>
        </w:rPr>
      </w:pPr>
    </w:p>
    <w:p w14:paraId="3A5A317E" w14:textId="77777777" w:rsidR="00B90665" w:rsidRPr="00094B5F" w:rsidRDefault="00B90665" w:rsidP="00B90665">
      <w:pPr>
        <w:rPr>
          <w:rFonts w:ascii="Arial" w:hAnsi="Arial"/>
          <w:color w:val="0000FF"/>
          <w:sz w:val="16"/>
          <w:szCs w:val="16"/>
        </w:rPr>
      </w:pPr>
    </w:p>
    <w:p w14:paraId="312979DA" w14:textId="77777777" w:rsidR="00B90665" w:rsidRPr="00A36907" w:rsidRDefault="00B90665" w:rsidP="00B90665">
      <w:pPr>
        <w:rPr>
          <w:rFonts w:cstheme="minorHAnsi"/>
        </w:rPr>
      </w:pPr>
    </w:p>
    <w:p w14:paraId="1F347A30" w14:textId="77777777" w:rsidR="00B90665" w:rsidRPr="00A36907" w:rsidRDefault="00B90665" w:rsidP="00B90665">
      <w:pPr>
        <w:rPr>
          <w:rFonts w:cstheme="minorHAnsi"/>
        </w:rPr>
      </w:pPr>
      <w:r w:rsidRPr="00A36907">
        <w:rPr>
          <w:rFonts w:cstheme="minorHAnsi"/>
        </w:rPr>
        <w:t xml:space="preserve"> A Regular Meeting of the Board of Trustees of the Turkey-</w:t>
      </w:r>
      <w:proofErr w:type="spellStart"/>
      <w:r w:rsidRPr="00A36907">
        <w:rPr>
          <w:rFonts w:cstheme="minorHAnsi"/>
        </w:rPr>
        <w:t>Quitaque</w:t>
      </w:r>
      <w:proofErr w:type="spellEnd"/>
      <w:r w:rsidRPr="00A36907">
        <w:rPr>
          <w:rFonts w:cstheme="minorHAnsi"/>
        </w:rPr>
        <w:t xml:space="preserve"> Independent School District will be held on MONDAY,</w:t>
      </w:r>
      <w:r>
        <w:rPr>
          <w:rFonts w:cstheme="minorHAnsi"/>
        </w:rPr>
        <w:t xml:space="preserve"> August</w:t>
      </w:r>
      <w:r w:rsidRPr="00A36907">
        <w:rPr>
          <w:rFonts w:cstheme="minorHAnsi"/>
        </w:rPr>
        <w:t xml:space="preserve"> </w:t>
      </w:r>
      <w:r>
        <w:rPr>
          <w:rFonts w:cstheme="minorHAnsi"/>
        </w:rPr>
        <w:t>30</w:t>
      </w:r>
      <w:r w:rsidRPr="00A36907">
        <w:rPr>
          <w:rFonts w:cstheme="minorHAnsi"/>
        </w:rPr>
        <w:t>, 2021 at 7:00 P.M. in the TQISD Board Room located at 11826 Hwy 86 Turkey, Texas 79261</w:t>
      </w:r>
    </w:p>
    <w:p w14:paraId="3B403CAF" w14:textId="77777777" w:rsidR="00B90665" w:rsidRDefault="00B90665" w:rsidP="00B90665"/>
    <w:p w14:paraId="2A64D6B9" w14:textId="77777777" w:rsidR="00B90665" w:rsidRDefault="00B90665" w:rsidP="00B90665">
      <w:pPr>
        <w:jc w:val="center"/>
      </w:pPr>
      <w:r>
        <w:t>Agenda</w:t>
      </w:r>
    </w:p>
    <w:p w14:paraId="798E462E" w14:textId="77777777" w:rsidR="00B90665" w:rsidRDefault="00B90665" w:rsidP="00B90665"/>
    <w:p w14:paraId="62273DC8" w14:textId="77777777" w:rsidR="00B90665" w:rsidRDefault="00B90665" w:rsidP="00B90665">
      <w:pPr>
        <w:pStyle w:val="ListParagraph"/>
        <w:numPr>
          <w:ilvl w:val="0"/>
          <w:numId w:val="1"/>
        </w:numPr>
      </w:pPr>
      <w:r>
        <w:t>Invocation</w:t>
      </w:r>
    </w:p>
    <w:p w14:paraId="167A113A" w14:textId="77777777" w:rsidR="00B90665" w:rsidRDefault="00B90665" w:rsidP="00B90665">
      <w:pPr>
        <w:pStyle w:val="ListParagraph"/>
        <w:numPr>
          <w:ilvl w:val="0"/>
          <w:numId w:val="1"/>
        </w:numPr>
      </w:pPr>
      <w:r>
        <w:t>Establish a Quorum</w:t>
      </w:r>
    </w:p>
    <w:p w14:paraId="63F3A34D" w14:textId="77777777" w:rsidR="00B90665" w:rsidRDefault="00B90665" w:rsidP="00B90665">
      <w:pPr>
        <w:pStyle w:val="ListParagraph"/>
        <w:numPr>
          <w:ilvl w:val="0"/>
          <w:numId w:val="1"/>
        </w:numPr>
      </w:pPr>
      <w:r>
        <w:t>Public Forum</w:t>
      </w:r>
    </w:p>
    <w:p w14:paraId="14CCBAE2" w14:textId="77777777" w:rsidR="00B90665" w:rsidRDefault="00B90665" w:rsidP="00B90665">
      <w:pPr>
        <w:pStyle w:val="ListParagraph"/>
        <w:numPr>
          <w:ilvl w:val="0"/>
          <w:numId w:val="1"/>
        </w:numPr>
      </w:pPr>
      <w:r>
        <w:t>Consider Amendments for the 2020-2021 Budget</w:t>
      </w:r>
    </w:p>
    <w:p w14:paraId="0D2A37E3" w14:textId="77777777" w:rsidR="00B90665" w:rsidRDefault="00B90665" w:rsidP="00B90665">
      <w:pPr>
        <w:pStyle w:val="ListParagraph"/>
        <w:numPr>
          <w:ilvl w:val="0"/>
          <w:numId w:val="1"/>
        </w:numPr>
      </w:pPr>
      <w:r>
        <w:t>Public Hearing for Consideration and Adoption of the 2021-2022 TQISD Budget</w:t>
      </w:r>
    </w:p>
    <w:p w14:paraId="27AEB364" w14:textId="77777777" w:rsidR="00B90665" w:rsidRDefault="00B90665" w:rsidP="00B90665">
      <w:pPr>
        <w:pStyle w:val="ListParagraph"/>
        <w:numPr>
          <w:ilvl w:val="0"/>
          <w:numId w:val="1"/>
        </w:numPr>
      </w:pPr>
      <w:r>
        <w:t>Public Hearing for Consideration and Adoption of the 2021-2022 Maintenance and Operations (M&amp;O) tax rate</w:t>
      </w:r>
    </w:p>
    <w:p w14:paraId="7424D872" w14:textId="77777777" w:rsidR="00B90665" w:rsidRDefault="00B90665" w:rsidP="00B90665">
      <w:pPr>
        <w:pStyle w:val="ListParagraph"/>
        <w:numPr>
          <w:ilvl w:val="0"/>
          <w:numId w:val="1"/>
        </w:numPr>
      </w:pPr>
      <w:r>
        <w:t>Public Hearing for Consideration and Adoption of the 2021-2022 Interest and Sinking (I&amp;S) tax rate</w:t>
      </w:r>
    </w:p>
    <w:p w14:paraId="44907471" w14:textId="6A3A4FE5" w:rsidR="00B90665" w:rsidRDefault="00B90665" w:rsidP="00B90665">
      <w:pPr>
        <w:pStyle w:val="ListParagraph"/>
        <w:numPr>
          <w:ilvl w:val="0"/>
          <w:numId w:val="1"/>
        </w:numPr>
      </w:pPr>
      <w:r>
        <w:t>Consider Approval of 2021-2022 Transfer Students</w:t>
      </w:r>
    </w:p>
    <w:p w14:paraId="5A180238" w14:textId="43A1FBC0" w:rsidR="004E4035" w:rsidRDefault="004E4035" w:rsidP="00B90665">
      <w:pPr>
        <w:pStyle w:val="ListParagraph"/>
        <w:numPr>
          <w:ilvl w:val="0"/>
          <w:numId w:val="1"/>
        </w:numPr>
      </w:pPr>
      <w:r>
        <w:t xml:space="preserve">Consider Approval of Interlocal Agreement with Floydada Collegiate Independent School </w:t>
      </w:r>
      <w:bookmarkStart w:id="0" w:name="_GoBack"/>
      <w:bookmarkEnd w:id="0"/>
      <w:r>
        <w:t>District</w:t>
      </w:r>
    </w:p>
    <w:p w14:paraId="74CFE399" w14:textId="77777777" w:rsidR="00B90665" w:rsidRDefault="00B90665" w:rsidP="00B90665">
      <w:pPr>
        <w:pStyle w:val="ListParagraph"/>
        <w:numPr>
          <w:ilvl w:val="0"/>
          <w:numId w:val="1"/>
        </w:numPr>
      </w:pPr>
      <w:r>
        <w:t>Consider Approval of 2021-2022 Innovative Courses</w:t>
      </w:r>
    </w:p>
    <w:p w14:paraId="665B4889" w14:textId="77777777" w:rsidR="00B90665" w:rsidRDefault="00B90665" w:rsidP="00B90665"/>
    <w:p w14:paraId="56FA9599" w14:textId="77777777" w:rsidR="00B90665" w:rsidRDefault="00B90665" w:rsidP="00B90665"/>
    <w:p w14:paraId="6649E2A6" w14:textId="77777777" w:rsidR="00B90665" w:rsidRDefault="00B90665" w:rsidP="00B90665">
      <w:r>
        <w:t xml:space="preserve">Sincerely, </w:t>
      </w:r>
    </w:p>
    <w:p w14:paraId="3B88F2DD" w14:textId="77777777" w:rsidR="00B90665" w:rsidRDefault="00B90665" w:rsidP="00B90665">
      <w:pPr>
        <w:ind w:left="360" w:firstLine="360"/>
      </w:pPr>
    </w:p>
    <w:p w14:paraId="0FD9EC18" w14:textId="77777777" w:rsidR="00B90665" w:rsidRDefault="00B90665" w:rsidP="00B90665">
      <w:pPr>
        <w:ind w:left="360" w:firstLine="360"/>
      </w:pPr>
      <w:r>
        <w:t>Jackie Jenkins, Superintendent</w:t>
      </w:r>
    </w:p>
    <w:p w14:paraId="36430619" w14:textId="77777777" w:rsidR="00B90665" w:rsidRDefault="00B90665" w:rsidP="00B90665">
      <w:pPr>
        <w:pStyle w:val="NormalWeb"/>
        <w:spacing w:before="0" w:beforeAutospacing="0" w:after="0" w:afterAutospacing="0"/>
        <w:ind w:left="720"/>
        <w:rPr>
          <w:rFonts w:ascii="inherit" w:hAnsi="inherit"/>
          <w:color w:val="1D2129"/>
          <w:sz w:val="10"/>
          <w:szCs w:val="10"/>
        </w:rPr>
      </w:pPr>
    </w:p>
    <w:p w14:paraId="444DBB75" w14:textId="77777777" w:rsidR="00B90665" w:rsidRPr="00BC4D90" w:rsidRDefault="00B90665" w:rsidP="00B90665">
      <w:pPr>
        <w:pStyle w:val="NormalWeb"/>
        <w:spacing w:before="0" w:beforeAutospacing="0" w:after="0" w:afterAutospacing="0"/>
        <w:ind w:left="720"/>
        <w:rPr>
          <w:rFonts w:ascii="inherit" w:hAnsi="inherit"/>
          <w:color w:val="1D2129"/>
          <w:sz w:val="13"/>
          <w:szCs w:val="13"/>
        </w:rPr>
      </w:pPr>
      <w:r w:rsidRPr="00BC4D90">
        <w:rPr>
          <w:rFonts w:ascii="inherit" w:hAnsi="inherit"/>
          <w:color w:val="1D2129"/>
          <w:sz w:val="13"/>
          <w:szCs w:val="13"/>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BC4D90">
        <w:rPr>
          <w:rFonts w:ascii="inherit" w:hAnsi="inherit"/>
          <w:color w:val="1D2129"/>
          <w:sz w:val="13"/>
          <w:szCs w:val="13"/>
        </w:rPr>
        <w:t>Quitaque</w:t>
      </w:r>
      <w:proofErr w:type="spellEnd"/>
      <w:r w:rsidRPr="00BC4D90">
        <w:rPr>
          <w:rFonts w:ascii="inherit" w:hAnsi="inherit"/>
          <w:color w:val="1D2129"/>
          <w:sz w:val="13"/>
          <w:szCs w:val="13"/>
        </w:rPr>
        <w:t xml:space="preserve"> ISD (806/423-1348).</w:t>
      </w:r>
      <w:r w:rsidRPr="00BC4D90">
        <w:rPr>
          <w:rFonts w:ascii="inherit" w:hAnsi="inherit"/>
          <w:color w:val="1D2129"/>
          <w:sz w:val="13"/>
          <w:szCs w:val="13"/>
        </w:rPr>
        <w:br/>
        <w:t>The above agenda sets forth the subjects of the meeting. The order in which the agenda is followed is subject to change by the Trustees or the Superintendent.</w:t>
      </w:r>
      <w:r w:rsidRPr="00BC4D90">
        <w:rPr>
          <w:rFonts w:ascii="inherit" w:hAnsi="inherit"/>
          <w:color w:val="1D2129"/>
          <w:sz w:val="13"/>
          <w:szCs w:val="13"/>
        </w:rPr>
        <w:br/>
        <w:t>If a topic on the agenda is permitted by law to be discussed in closed session, the Board of Trustees may or may not close the meeting as to such topic when it appears on the agenda.</w:t>
      </w:r>
      <w:r w:rsidRPr="00BC4D90">
        <w:rPr>
          <w:rFonts w:ascii="inherit" w:hAnsi="inherit"/>
          <w:color w:val="1D2129"/>
          <w:sz w:val="13"/>
          <w:szCs w:val="13"/>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p w14:paraId="751D5131" w14:textId="77777777" w:rsidR="00B90665" w:rsidRDefault="00B90665" w:rsidP="00B90665"/>
    <w:p w14:paraId="133B9E3D" w14:textId="77777777" w:rsidR="008A74B8" w:rsidRDefault="008A74B8"/>
    <w:sectPr w:rsidR="008A74B8"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F527F"/>
    <w:multiLevelType w:val="hybridMultilevel"/>
    <w:tmpl w:val="F4CE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65"/>
    <w:rsid w:val="003B12BC"/>
    <w:rsid w:val="004E4035"/>
    <w:rsid w:val="008A74B8"/>
    <w:rsid w:val="00B26B41"/>
    <w:rsid w:val="00B9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FD5BA"/>
  <w15:chartTrackingRefBased/>
  <w15:docId w15:val="{B616A480-5BC8-0D45-8B4E-E2E8E5D7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65"/>
  </w:style>
  <w:style w:type="paragraph" w:styleId="Heading2">
    <w:name w:val="heading 2"/>
    <w:basedOn w:val="Normal"/>
    <w:next w:val="Normal"/>
    <w:link w:val="Heading2Char"/>
    <w:unhideWhenUsed/>
    <w:qFormat/>
    <w:rsid w:val="00B90665"/>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B90665"/>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665"/>
    <w:rPr>
      <w:rFonts w:ascii="Arial" w:eastAsia="Times New Roman" w:hAnsi="Arial" w:cs="Times New Roman"/>
      <w:b/>
      <w:sz w:val="12"/>
      <w:szCs w:val="20"/>
    </w:rPr>
  </w:style>
  <w:style w:type="character" w:customStyle="1" w:styleId="Heading3Char">
    <w:name w:val="Heading 3 Char"/>
    <w:basedOn w:val="DefaultParagraphFont"/>
    <w:link w:val="Heading3"/>
    <w:rsid w:val="00B90665"/>
    <w:rPr>
      <w:rFonts w:ascii="Arial" w:eastAsia="Times New Roman" w:hAnsi="Arial" w:cs="Times New Roman"/>
      <w:b/>
      <w:sz w:val="16"/>
      <w:szCs w:val="20"/>
    </w:rPr>
  </w:style>
  <w:style w:type="paragraph" w:styleId="ListParagraph">
    <w:name w:val="List Paragraph"/>
    <w:basedOn w:val="Normal"/>
    <w:uiPriority w:val="34"/>
    <w:qFormat/>
    <w:rsid w:val="00B90665"/>
    <w:pPr>
      <w:ind w:left="720"/>
      <w:contextualSpacing/>
    </w:pPr>
  </w:style>
  <w:style w:type="paragraph" w:styleId="NormalWeb">
    <w:name w:val="Normal (Web)"/>
    <w:basedOn w:val="Normal"/>
    <w:uiPriority w:val="99"/>
    <w:unhideWhenUsed/>
    <w:rsid w:val="00B906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2021-08-27T19:20:00Z</dcterms:created>
  <dcterms:modified xsi:type="dcterms:W3CDTF">2021-08-27T19:20:00Z</dcterms:modified>
</cp:coreProperties>
</file>