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78C81" w14:textId="77777777" w:rsidR="00026AFF" w:rsidRDefault="00026AFF" w:rsidP="00026AFF">
      <w:pPr>
        <w:autoSpaceDE w:val="0"/>
        <w:autoSpaceDN w:val="0"/>
        <w:adjustRightInd w:val="0"/>
        <w:jc w:val="both"/>
        <w:rPr>
          <w:rFonts w:ascii="Arial" w:hAnsi="Arial" w:cs="Arial"/>
          <w:b/>
          <w:bCs/>
          <w:color w:val="0000FF"/>
          <w:sz w:val="16"/>
          <w:szCs w:val="16"/>
        </w:rPr>
      </w:pPr>
      <w:r>
        <w:rPr>
          <w:rFonts w:ascii="Arial" w:hAnsi="Arial" w:cs="Arial"/>
          <w:b/>
          <w:bCs/>
          <w:color w:val="0000FF"/>
          <w:sz w:val="16"/>
          <w:szCs w:val="16"/>
        </w:rPr>
        <w:t>JACKIE JENKINS, Superintendent</w:t>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t>CHRIS TUCKER, President</w:t>
      </w:r>
      <w:r>
        <w:rPr>
          <w:rFonts w:ascii="Arial" w:hAnsi="Arial" w:cs="Arial"/>
          <w:b/>
          <w:bCs/>
          <w:color w:val="0000FF"/>
          <w:sz w:val="16"/>
          <w:szCs w:val="16"/>
        </w:rPr>
        <w:tab/>
        <w:t xml:space="preserve"> </w:t>
      </w:r>
    </w:p>
    <w:p w14:paraId="74A5FCEA" w14:textId="77777777" w:rsidR="00026AFF" w:rsidRDefault="00026AFF" w:rsidP="00026AFF">
      <w:pPr>
        <w:autoSpaceDE w:val="0"/>
        <w:autoSpaceDN w:val="0"/>
        <w:adjustRightInd w:val="0"/>
        <w:jc w:val="both"/>
        <w:rPr>
          <w:rFonts w:ascii="Arial" w:hAnsi="Arial" w:cs="Arial"/>
          <w:b/>
          <w:bCs/>
          <w:color w:val="0000FF"/>
          <w:sz w:val="16"/>
          <w:szCs w:val="16"/>
        </w:rPr>
      </w:pPr>
      <w:r>
        <w:rPr>
          <w:rFonts w:ascii="Arial" w:hAnsi="Arial" w:cs="Arial"/>
          <w:b/>
          <w:bCs/>
          <w:color w:val="0000FF"/>
          <w:sz w:val="16"/>
          <w:szCs w:val="16"/>
        </w:rPr>
        <w:t>BRANDON SMITH, Principal</w:t>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t>JODI CRUSE, Secretary</w:t>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r>
        <w:rPr>
          <w:rFonts w:ascii="Arial" w:hAnsi="Arial" w:cs="Arial"/>
          <w:b/>
          <w:bCs/>
          <w:color w:val="0000FF"/>
          <w:sz w:val="16"/>
          <w:szCs w:val="16"/>
        </w:rPr>
        <w:tab/>
      </w:r>
    </w:p>
    <w:p w14:paraId="1EE484DC" w14:textId="77777777" w:rsidR="00026AFF" w:rsidRDefault="00026AFF" w:rsidP="00026AFF">
      <w:pPr>
        <w:autoSpaceDE w:val="0"/>
        <w:autoSpaceDN w:val="0"/>
        <w:adjustRightInd w:val="0"/>
        <w:jc w:val="center"/>
        <w:rPr>
          <w:rFonts w:ascii="Arial" w:hAnsi="Arial" w:cs="Arial"/>
          <w:b/>
          <w:bCs/>
          <w:i/>
          <w:iCs/>
          <w:color w:val="0000FF"/>
          <w:sz w:val="28"/>
          <w:szCs w:val="28"/>
        </w:rPr>
      </w:pPr>
      <w:r>
        <w:rPr>
          <w:rFonts w:ascii="Arial" w:hAnsi="Arial" w:cs="Arial"/>
          <w:b/>
          <w:bCs/>
          <w:i/>
          <w:iCs/>
          <w:color w:val="0000FF"/>
          <w:sz w:val="28"/>
          <w:szCs w:val="28"/>
        </w:rPr>
        <w:t>TURKEY-QUITAQUE ISD</w:t>
      </w:r>
    </w:p>
    <w:p w14:paraId="3FC9BC78" w14:textId="77777777" w:rsidR="00026AFF" w:rsidRDefault="00026AFF" w:rsidP="00026AFF">
      <w:pPr>
        <w:autoSpaceDE w:val="0"/>
        <w:autoSpaceDN w:val="0"/>
        <w:adjustRightInd w:val="0"/>
        <w:jc w:val="center"/>
        <w:rPr>
          <w:rFonts w:ascii="Arial" w:hAnsi="Arial" w:cs="Arial"/>
          <w:b/>
          <w:bCs/>
          <w:color w:val="0000FF"/>
          <w:sz w:val="16"/>
          <w:szCs w:val="16"/>
        </w:rPr>
      </w:pPr>
      <w:r>
        <w:rPr>
          <w:rFonts w:ascii="Arial" w:hAnsi="Arial" w:cs="Arial"/>
          <w:b/>
          <w:bCs/>
          <w:color w:val="0000FF"/>
          <w:sz w:val="16"/>
          <w:szCs w:val="16"/>
        </w:rPr>
        <w:t>11826 Hwy 86</w:t>
      </w:r>
    </w:p>
    <w:p w14:paraId="39502B8C" w14:textId="77777777" w:rsidR="00026AFF" w:rsidRDefault="00026AFF" w:rsidP="00026AFF">
      <w:pPr>
        <w:autoSpaceDE w:val="0"/>
        <w:autoSpaceDN w:val="0"/>
        <w:adjustRightInd w:val="0"/>
        <w:jc w:val="center"/>
        <w:rPr>
          <w:rFonts w:ascii="Arial" w:hAnsi="Arial" w:cs="Arial"/>
          <w:b/>
          <w:bCs/>
          <w:color w:val="0000FF"/>
          <w:sz w:val="16"/>
          <w:szCs w:val="16"/>
        </w:rPr>
      </w:pPr>
      <w:r>
        <w:rPr>
          <w:rFonts w:ascii="Arial" w:hAnsi="Arial" w:cs="Arial"/>
          <w:b/>
          <w:bCs/>
          <w:color w:val="0000FF"/>
          <w:sz w:val="16"/>
          <w:szCs w:val="16"/>
        </w:rPr>
        <w:t>Turkey, Texas 79261</w:t>
      </w:r>
    </w:p>
    <w:p w14:paraId="53A37F89" w14:textId="77777777" w:rsidR="00026AFF" w:rsidRDefault="00026AFF" w:rsidP="00026AFF">
      <w:pPr>
        <w:autoSpaceDE w:val="0"/>
        <w:autoSpaceDN w:val="0"/>
        <w:adjustRightInd w:val="0"/>
        <w:jc w:val="center"/>
        <w:rPr>
          <w:rFonts w:ascii="Arial" w:hAnsi="Arial" w:cs="Arial"/>
          <w:b/>
          <w:bCs/>
          <w:color w:val="0000FF"/>
          <w:sz w:val="16"/>
          <w:szCs w:val="16"/>
        </w:rPr>
      </w:pPr>
      <w:r>
        <w:rPr>
          <w:rFonts w:ascii="Arial" w:hAnsi="Arial" w:cs="Arial"/>
          <w:b/>
          <w:bCs/>
          <w:color w:val="0000FF"/>
          <w:sz w:val="16"/>
          <w:szCs w:val="16"/>
        </w:rPr>
        <w:t>806-423-1348 or 806-455-1411</w:t>
      </w:r>
    </w:p>
    <w:p w14:paraId="42609744" w14:textId="77777777" w:rsidR="00026AFF" w:rsidRDefault="00026AFF" w:rsidP="00026AFF">
      <w:pPr>
        <w:autoSpaceDE w:val="0"/>
        <w:autoSpaceDN w:val="0"/>
        <w:adjustRightInd w:val="0"/>
        <w:rPr>
          <w:rFonts w:ascii="Arial" w:hAnsi="Arial" w:cs="Arial"/>
          <w:b/>
          <w:bCs/>
          <w:color w:val="0000FF"/>
          <w:sz w:val="16"/>
          <w:szCs w:val="16"/>
        </w:rPr>
      </w:pPr>
    </w:p>
    <w:p w14:paraId="0E97E625" w14:textId="77777777" w:rsidR="00026AFF" w:rsidRDefault="00026AFF" w:rsidP="00026AFF">
      <w:pPr>
        <w:autoSpaceDE w:val="0"/>
        <w:autoSpaceDN w:val="0"/>
        <w:adjustRightInd w:val="0"/>
        <w:rPr>
          <w:rFonts w:ascii="Arial" w:hAnsi="Arial" w:cs="Arial"/>
          <w:color w:val="0000FF"/>
          <w:sz w:val="16"/>
          <w:szCs w:val="16"/>
        </w:rPr>
      </w:pPr>
    </w:p>
    <w:p w14:paraId="7464D621" w14:textId="77777777" w:rsidR="00026AFF" w:rsidRDefault="00026AFF" w:rsidP="00026AFF">
      <w:pPr>
        <w:autoSpaceDE w:val="0"/>
        <w:autoSpaceDN w:val="0"/>
        <w:adjustRightInd w:val="0"/>
        <w:rPr>
          <w:rFonts w:ascii="Calibri" w:hAnsi="Calibri" w:cs="Calibri"/>
          <w:color w:val="000000"/>
        </w:rPr>
      </w:pPr>
      <w:r>
        <w:rPr>
          <w:rFonts w:ascii="Calibri" w:hAnsi="Calibri" w:cs="Calibri"/>
          <w:color w:val="000000"/>
        </w:rPr>
        <w:t>A Regular Meeting of the Board of Trustees of the Turkey-</w:t>
      </w:r>
      <w:proofErr w:type="spellStart"/>
      <w:r>
        <w:rPr>
          <w:rFonts w:ascii="Calibri" w:hAnsi="Calibri" w:cs="Calibri"/>
          <w:color w:val="000000"/>
        </w:rPr>
        <w:t>Quitaque</w:t>
      </w:r>
      <w:proofErr w:type="spellEnd"/>
      <w:r>
        <w:rPr>
          <w:rFonts w:ascii="Calibri" w:hAnsi="Calibri" w:cs="Calibri"/>
          <w:color w:val="000000"/>
        </w:rPr>
        <w:t xml:space="preserve"> Independent School District will be held on THURSDAY, January 13, 2022 at 12:00 P.M. in the Boardroom located at 11826 Hwy 86 Turkey, Texas 79261</w:t>
      </w:r>
    </w:p>
    <w:p w14:paraId="5B77B522" w14:textId="77777777" w:rsidR="00026AFF" w:rsidRDefault="00026AFF" w:rsidP="00026AFF">
      <w:pPr>
        <w:autoSpaceDE w:val="0"/>
        <w:autoSpaceDN w:val="0"/>
        <w:adjustRightInd w:val="0"/>
        <w:jc w:val="center"/>
        <w:rPr>
          <w:rFonts w:ascii="Calibri" w:hAnsi="Calibri" w:cs="Calibri"/>
          <w:b/>
          <w:bCs/>
          <w:color w:val="000000"/>
        </w:rPr>
      </w:pPr>
      <w:r>
        <w:rPr>
          <w:rFonts w:ascii="Calibri" w:hAnsi="Calibri" w:cs="Calibri"/>
          <w:b/>
          <w:bCs/>
          <w:color w:val="000000"/>
        </w:rPr>
        <w:t>Agenda</w:t>
      </w:r>
    </w:p>
    <w:p w14:paraId="1A6CD104" w14:textId="77777777" w:rsidR="00026AFF" w:rsidRDefault="00026AFF" w:rsidP="00026AFF">
      <w:pPr>
        <w:numPr>
          <w:ilvl w:val="0"/>
          <w:numId w:val="1"/>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Invocation</w:t>
      </w:r>
    </w:p>
    <w:p w14:paraId="5B9B3D00" w14:textId="77777777" w:rsidR="00026AFF" w:rsidRDefault="00026AFF" w:rsidP="00026AFF">
      <w:pPr>
        <w:numPr>
          <w:ilvl w:val="0"/>
          <w:numId w:val="1"/>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Establish a Quorum</w:t>
      </w:r>
    </w:p>
    <w:p w14:paraId="6D800BD4" w14:textId="77777777" w:rsidR="00026AFF" w:rsidRDefault="00026AFF" w:rsidP="00026AFF">
      <w:pPr>
        <w:numPr>
          <w:ilvl w:val="0"/>
          <w:numId w:val="1"/>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Public Forum</w:t>
      </w:r>
    </w:p>
    <w:p w14:paraId="6452B442" w14:textId="77777777" w:rsidR="00026AFF" w:rsidRDefault="00026AFF" w:rsidP="00026AFF">
      <w:pPr>
        <w:numPr>
          <w:ilvl w:val="0"/>
          <w:numId w:val="1"/>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Public Hearing to Discuss and provide input on:   Texas Academic Performance Report (TAPR</w:t>
      </w:r>
      <w:proofErr w:type="gramStart"/>
      <w:r>
        <w:rPr>
          <w:rFonts w:ascii="Calibri" w:hAnsi="Calibri" w:cs="Calibri"/>
          <w:color w:val="000000"/>
        </w:rPr>
        <w:t>);  Renewal</w:t>
      </w:r>
      <w:proofErr w:type="gramEnd"/>
      <w:r>
        <w:rPr>
          <w:rFonts w:ascii="Calibri" w:hAnsi="Calibri" w:cs="Calibri"/>
          <w:color w:val="000000"/>
        </w:rPr>
        <w:t xml:space="preserve"> of DOI; the use Title I, Title II, Title IV, ESSA, ESSER II, ESSER III, RIPICS (R</w:t>
      </w:r>
      <w:r>
        <w:rPr>
          <w:rFonts w:ascii="Calibri" w:hAnsi="Calibri" w:cs="Calibri"/>
          <w:color w:val="18191B"/>
        </w:rPr>
        <w:t>eturn to In-Person Instruction and Continuity of Services Plan)</w:t>
      </w:r>
    </w:p>
    <w:p w14:paraId="53DA25B6" w14:textId="77777777" w:rsidR="00026AFF" w:rsidRDefault="00026AFF" w:rsidP="00026AFF">
      <w:pPr>
        <w:numPr>
          <w:ilvl w:val="0"/>
          <w:numId w:val="1"/>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Consent Items (All matters under consent items are routine by the Board of Trustees.  There will be no separate discussion of these items other than the asking of question for simple clarification.  Any Trustee member may object to any item on the consent calendar, in which case such item or items shall be considered individually)</w:t>
      </w:r>
    </w:p>
    <w:p w14:paraId="72E599DF" w14:textId="77777777" w:rsidR="00026AFF" w:rsidRDefault="00026AFF" w:rsidP="00026AFF">
      <w:pPr>
        <w:numPr>
          <w:ilvl w:val="0"/>
          <w:numId w:val="2"/>
        </w:numPr>
        <w:tabs>
          <w:tab w:val="left" w:pos="1440"/>
          <w:tab w:val="left" w:pos="1800"/>
        </w:tabs>
        <w:autoSpaceDE w:val="0"/>
        <w:autoSpaceDN w:val="0"/>
        <w:adjustRightInd w:val="0"/>
        <w:ind w:left="1800" w:hanging="1800"/>
        <w:rPr>
          <w:rFonts w:ascii="Calibri" w:hAnsi="Calibri" w:cs="Calibri"/>
          <w:color w:val="000000"/>
        </w:rPr>
      </w:pPr>
      <w:r>
        <w:rPr>
          <w:rFonts w:ascii="Calibri" w:hAnsi="Calibri" w:cs="Calibri"/>
          <w:color w:val="000000"/>
        </w:rPr>
        <w:t xml:space="preserve">Minutes from preceding Board of Trustee Meeting </w:t>
      </w:r>
    </w:p>
    <w:p w14:paraId="6D4CE949" w14:textId="77777777" w:rsidR="00026AFF" w:rsidRDefault="00026AFF" w:rsidP="00026AFF">
      <w:pPr>
        <w:numPr>
          <w:ilvl w:val="0"/>
          <w:numId w:val="2"/>
        </w:numPr>
        <w:tabs>
          <w:tab w:val="left" w:pos="1440"/>
          <w:tab w:val="left" w:pos="1800"/>
        </w:tabs>
        <w:autoSpaceDE w:val="0"/>
        <w:autoSpaceDN w:val="0"/>
        <w:adjustRightInd w:val="0"/>
        <w:ind w:left="1800" w:hanging="1800"/>
        <w:rPr>
          <w:rFonts w:ascii="Calibri" w:hAnsi="Calibri" w:cs="Calibri"/>
          <w:color w:val="000000"/>
        </w:rPr>
      </w:pPr>
      <w:r>
        <w:rPr>
          <w:rFonts w:ascii="Calibri" w:hAnsi="Calibri" w:cs="Calibri"/>
          <w:color w:val="000000"/>
        </w:rPr>
        <w:t>Review Financial Statement</w:t>
      </w:r>
    </w:p>
    <w:p w14:paraId="3A9E774D" w14:textId="77777777" w:rsidR="00026AFF" w:rsidRDefault="00026AFF" w:rsidP="00026AFF">
      <w:pPr>
        <w:numPr>
          <w:ilvl w:val="0"/>
          <w:numId w:val="2"/>
        </w:numPr>
        <w:tabs>
          <w:tab w:val="left" w:pos="1440"/>
          <w:tab w:val="left" w:pos="1800"/>
        </w:tabs>
        <w:autoSpaceDE w:val="0"/>
        <w:autoSpaceDN w:val="0"/>
        <w:adjustRightInd w:val="0"/>
        <w:ind w:left="1800" w:hanging="1800"/>
        <w:rPr>
          <w:rFonts w:ascii="Calibri" w:hAnsi="Calibri" w:cs="Calibri"/>
          <w:color w:val="000000"/>
        </w:rPr>
      </w:pPr>
      <w:r>
        <w:rPr>
          <w:rFonts w:ascii="Calibri" w:hAnsi="Calibri" w:cs="Calibri"/>
          <w:color w:val="000000"/>
        </w:rPr>
        <w:t>Consider approval and payment of bills</w:t>
      </w:r>
    </w:p>
    <w:p w14:paraId="6C53A075"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Discuss Board of Trustee Elections – May 2022</w:t>
      </w:r>
    </w:p>
    <w:p w14:paraId="5F3FA063"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Review CCMR Goals and Progress</w:t>
      </w:r>
    </w:p>
    <w:p w14:paraId="26F8E7C8"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 xml:space="preserve">Consider and </w:t>
      </w:r>
      <w:proofErr w:type="gramStart"/>
      <w:r>
        <w:rPr>
          <w:rFonts w:ascii="Calibri" w:hAnsi="Calibri" w:cs="Calibri"/>
          <w:color w:val="000000"/>
        </w:rPr>
        <w:t>Take Action</w:t>
      </w:r>
      <w:proofErr w:type="gramEnd"/>
      <w:r>
        <w:rPr>
          <w:rFonts w:ascii="Calibri" w:hAnsi="Calibri" w:cs="Calibri"/>
          <w:color w:val="000000"/>
        </w:rPr>
        <w:t xml:space="preserve"> to Approve the Texas Academic Performance Report (TAPR)</w:t>
      </w:r>
    </w:p>
    <w:p w14:paraId="35E0BA20"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 xml:space="preserve">Update on PEAT settlement related to Camera System/Server failure due to </w:t>
      </w:r>
      <w:proofErr w:type="spellStart"/>
      <w:r>
        <w:rPr>
          <w:rFonts w:ascii="Calibri" w:hAnsi="Calibri" w:cs="Calibri"/>
          <w:color w:val="000000"/>
        </w:rPr>
        <w:t>lightening</w:t>
      </w:r>
      <w:proofErr w:type="spellEnd"/>
      <w:r>
        <w:rPr>
          <w:rFonts w:ascii="Calibri" w:hAnsi="Calibri" w:cs="Calibri"/>
          <w:color w:val="000000"/>
        </w:rPr>
        <w:t xml:space="preserve"> strike in June 2021 </w:t>
      </w:r>
    </w:p>
    <w:p w14:paraId="095128A2"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Consideration and possible action on staff COVID days</w:t>
      </w:r>
    </w:p>
    <w:p w14:paraId="09907B83"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Consider and Take Appropriate Action on Superintendent appraisal and Contract Renewal</w:t>
      </w:r>
    </w:p>
    <w:p w14:paraId="06DF0DF6" w14:textId="77777777" w:rsidR="00026AFF" w:rsidRDefault="00026AFF" w:rsidP="00026AFF">
      <w:pPr>
        <w:numPr>
          <w:ilvl w:val="0"/>
          <w:numId w:val="3"/>
        </w:numPr>
        <w:tabs>
          <w:tab w:val="left" w:pos="360"/>
          <w:tab w:val="left" w:pos="720"/>
        </w:tabs>
        <w:autoSpaceDE w:val="0"/>
        <w:autoSpaceDN w:val="0"/>
        <w:adjustRightInd w:val="0"/>
        <w:ind w:hanging="720"/>
        <w:rPr>
          <w:rFonts w:ascii="Calibri" w:hAnsi="Calibri" w:cs="Calibri"/>
          <w:color w:val="000000"/>
        </w:rPr>
      </w:pPr>
      <w:r>
        <w:rPr>
          <w:rFonts w:ascii="Calibri" w:hAnsi="Calibri" w:cs="Calibri"/>
          <w:color w:val="000000"/>
        </w:rPr>
        <w:t>Adjourn</w:t>
      </w:r>
    </w:p>
    <w:p w14:paraId="362740C7" w14:textId="77777777" w:rsidR="00026AFF" w:rsidRDefault="00026AFF" w:rsidP="00026AFF">
      <w:pPr>
        <w:autoSpaceDE w:val="0"/>
        <w:autoSpaceDN w:val="0"/>
        <w:adjustRightInd w:val="0"/>
        <w:ind w:left="360"/>
        <w:rPr>
          <w:rFonts w:ascii="Calibri" w:hAnsi="Calibri" w:cs="Calibri"/>
          <w:color w:val="000000"/>
        </w:rPr>
      </w:pPr>
    </w:p>
    <w:p w14:paraId="1AECE4CB" w14:textId="77777777" w:rsidR="00026AFF" w:rsidRDefault="00026AFF" w:rsidP="00026AFF">
      <w:pPr>
        <w:autoSpaceDE w:val="0"/>
        <w:autoSpaceDN w:val="0"/>
        <w:adjustRightInd w:val="0"/>
        <w:ind w:left="360"/>
        <w:rPr>
          <w:rFonts w:ascii="Calibri" w:hAnsi="Calibri" w:cs="Calibri"/>
          <w:color w:val="000000"/>
        </w:rPr>
      </w:pPr>
      <w:r>
        <w:rPr>
          <w:rFonts w:ascii="Calibri" w:hAnsi="Calibri" w:cs="Calibri"/>
          <w:color w:val="000000"/>
        </w:rPr>
        <w:t>Sincerely,</w:t>
      </w:r>
    </w:p>
    <w:p w14:paraId="0D11F2B3" w14:textId="77777777" w:rsidR="00026AFF" w:rsidRDefault="00026AFF" w:rsidP="00026AFF">
      <w:pPr>
        <w:autoSpaceDE w:val="0"/>
        <w:autoSpaceDN w:val="0"/>
        <w:adjustRightInd w:val="0"/>
        <w:ind w:left="360"/>
        <w:rPr>
          <w:rFonts w:ascii="Calibri" w:hAnsi="Calibri" w:cs="Calibri"/>
          <w:color w:val="000000"/>
        </w:rPr>
      </w:pPr>
      <w:r>
        <w:rPr>
          <w:rFonts w:ascii="Calibri" w:hAnsi="Calibri" w:cs="Calibri"/>
          <w:color w:val="000000"/>
        </w:rPr>
        <w:t>Jackie Jenkins, Superintendent</w:t>
      </w:r>
    </w:p>
    <w:p w14:paraId="0498844A" w14:textId="77777777" w:rsidR="00026AFF" w:rsidRDefault="00026AFF" w:rsidP="00026AFF">
      <w:pPr>
        <w:autoSpaceDE w:val="0"/>
        <w:autoSpaceDN w:val="0"/>
        <w:adjustRightInd w:val="0"/>
        <w:rPr>
          <w:rFonts w:ascii="Calibri" w:hAnsi="Calibri" w:cs="Calibri"/>
          <w:color w:val="000000"/>
          <w:sz w:val="20"/>
          <w:szCs w:val="20"/>
        </w:rPr>
      </w:pPr>
    </w:p>
    <w:p w14:paraId="6A17B464" w14:textId="77777777" w:rsidR="00026AFF" w:rsidRDefault="00026AFF" w:rsidP="00026AFF">
      <w:pPr>
        <w:autoSpaceDE w:val="0"/>
        <w:autoSpaceDN w:val="0"/>
        <w:adjustRightInd w:val="0"/>
        <w:rPr>
          <w:rFonts w:ascii="Calibri" w:hAnsi="Calibri" w:cs="Calibri"/>
          <w:color w:val="000000"/>
          <w:sz w:val="20"/>
          <w:szCs w:val="20"/>
        </w:rPr>
      </w:pPr>
    </w:p>
    <w:p w14:paraId="2A70524C" w14:textId="77777777" w:rsidR="00026AFF" w:rsidRDefault="00026AFF" w:rsidP="00026AFF">
      <w:pPr>
        <w:autoSpaceDE w:val="0"/>
        <w:autoSpaceDN w:val="0"/>
        <w:adjustRightInd w:val="0"/>
        <w:ind w:left="450"/>
        <w:rPr>
          <w:rFonts w:ascii="Times New Roman" w:hAnsi="Times New Roman" w:cs="Times New Roman"/>
          <w:color w:val="16191F"/>
          <w:sz w:val="16"/>
          <w:szCs w:val="16"/>
        </w:rPr>
      </w:pPr>
    </w:p>
    <w:p w14:paraId="3211EBA7" w14:textId="77777777" w:rsidR="00026AFF" w:rsidRDefault="00026AFF" w:rsidP="00026AFF">
      <w:pPr>
        <w:autoSpaceDE w:val="0"/>
        <w:autoSpaceDN w:val="0"/>
        <w:adjustRightInd w:val="0"/>
        <w:rPr>
          <w:rFonts w:ascii="Times New Roman" w:hAnsi="Times New Roman" w:cs="Times New Roman"/>
          <w:color w:val="16191F"/>
          <w:sz w:val="16"/>
          <w:szCs w:val="16"/>
        </w:rPr>
      </w:pPr>
    </w:p>
    <w:p w14:paraId="748A286D" w14:textId="77777777" w:rsidR="00026AFF" w:rsidRDefault="00026AFF" w:rsidP="00026AFF">
      <w:pPr>
        <w:autoSpaceDE w:val="0"/>
        <w:autoSpaceDN w:val="0"/>
        <w:adjustRightInd w:val="0"/>
        <w:ind w:left="450"/>
        <w:rPr>
          <w:rFonts w:ascii="Times New Roman" w:hAnsi="Times New Roman" w:cs="Times New Roman"/>
          <w:color w:val="16191F"/>
          <w:sz w:val="16"/>
          <w:szCs w:val="16"/>
        </w:rPr>
      </w:pPr>
    </w:p>
    <w:p w14:paraId="733DD7BA" w14:textId="77777777" w:rsidR="00026AFF" w:rsidRDefault="00026AFF" w:rsidP="00026AFF">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p w14:paraId="7FCA6D14" w14:textId="77777777" w:rsidR="00CC04C7" w:rsidRDefault="00CC04C7">
      <w:bookmarkStart w:id="0" w:name="_GoBack"/>
      <w:bookmarkEnd w:id="0"/>
    </w:p>
    <w:sectPr w:rsidR="00CC04C7"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FF"/>
    <w:rsid w:val="00026AFF"/>
    <w:rsid w:val="00B26B41"/>
    <w:rsid w:val="00CC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32884"/>
  <w15:chartTrackingRefBased/>
  <w15:docId w15:val="{F12E9B4F-4DBB-0C41-A05C-6970A5DA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2022-01-13T14:23:00Z</dcterms:created>
  <dcterms:modified xsi:type="dcterms:W3CDTF">2022-01-13T14:23:00Z</dcterms:modified>
</cp:coreProperties>
</file>