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2761C" w14:textId="77777777" w:rsidR="007A5BEA" w:rsidRDefault="007A5BEA" w:rsidP="007A5BEA">
      <w:pPr>
        <w:pStyle w:val="Heading2"/>
        <w:jc w:val="both"/>
        <w:rPr>
          <w:color w:val="0000FF"/>
          <w:sz w:val="16"/>
          <w:szCs w:val="16"/>
        </w:rPr>
      </w:pPr>
      <w:r>
        <w:rPr>
          <w:color w:val="0000FF"/>
          <w:sz w:val="16"/>
          <w:szCs w:val="16"/>
        </w:rPr>
        <w:t>JACKIE JENKINS, Superintendent</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CHRIS TUCKER, President</w:t>
      </w:r>
      <w:r>
        <w:rPr>
          <w:color w:val="0000FF"/>
          <w:sz w:val="16"/>
          <w:szCs w:val="16"/>
        </w:rPr>
        <w:tab/>
        <w:t xml:space="preserve"> </w:t>
      </w:r>
    </w:p>
    <w:p w14:paraId="6DFA09DA" w14:textId="77777777" w:rsidR="007A5BEA" w:rsidRPr="009670E2" w:rsidRDefault="007A5BEA" w:rsidP="007A5BEA">
      <w:pPr>
        <w:pStyle w:val="Heading2"/>
        <w:jc w:val="both"/>
        <w:rPr>
          <w:color w:val="0000FF"/>
          <w:sz w:val="16"/>
          <w:szCs w:val="16"/>
        </w:rPr>
      </w:pPr>
      <w:r>
        <w:rPr>
          <w:color w:val="0000FF"/>
          <w:sz w:val="16"/>
          <w:szCs w:val="16"/>
        </w:rPr>
        <w:t>BRANDON SMITH, Principal</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JODI CRUSE, Secretary</w:t>
      </w:r>
      <w:r>
        <w:rPr>
          <w:color w:val="0000FF"/>
          <w:sz w:val="16"/>
          <w:szCs w:val="16"/>
        </w:rPr>
        <w:tab/>
      </w:r>
      <w:r>
        <w:rPr>
          <w:color w:val="0000FF"/>
          <w:sz w:val="16"/>
          <w:szCs w:val="16"/>
        </w:rPr>
        <w:tab/>
      </w:r>
      <w:r>
        <w:rPr>
          <w:color w:val="0000FF"/>
          <w:sz w:val="16"/>
          <w:szCs w:val="16"/>
        </w:rPr>
        <w:tab/>
      </w:r>
      <w:r>
        <w:rPr>
          <w:color w:val="0000FF"/>
          <w:sz w:val="16"/>
          <w:szCs w:val="16"/>
        </w:rPr>
        <w:tab/>
      </w:r>
    </w:p>
    <w:p w14:paraId="2C58EFCD" w14:textId="77777777" w:rsidR="007A5BEA" w:rsidRPr="009670E2" w:rsidRDefault="007A5BEA" w:rsidP="007A5BEA">
      <w:pPr>
        <w:pStyle w:val="Heading3"/>
        <w:jc w:val="center"/>
        <w:rPr>
          <w:rFonts w:eastAsia="Arial Unicode MS" w:cs="Arial"/>
          <w:i/>
          <w:color w:val="0000FF"/>
          <w:sz w:val="28"/>
          <w:szCs w:val="28"/>
        </w:rPr>
      </w:pPr>
      <w:r>
        <w:rPr>
          <w:rFonts w:eastAsia="Arial Unicode MS" w:cs="Arial"/>
          <w:i/>
          <w:color w:val="0000FF"/>
          <w:sz w:val="28"/>
          <w:szCs w:val="28"/>
        </w:rPr>
        <w:t>TURKEY-QUITAQUE ISD</w:t>
      </w:r>
    </w:p>
    <w:p w14:paraId="6AF44BD5" w14:textId="77777777" w:rsidR="007A5BEA" w:rsidRDefault="007A5BEA" w:rsidP="007A5BEA">
      <w:pPr>
        <w:pStyle w:val="Heading3"/>
        <w:jc w:val="center"/>
        <w:rPr>
          <w:rFonts w:eastAsia="Arial Unicode MS" w:cs="Arial"/>
          <w:color w:val="0000FF"/>
          <w:szCs w:val="16"/>
        </w:rPr>
      </w:pPr>
      <w:r>
        <w:rPr>
          <w:rFonts w:eastAsia="Arial Unicode MS" w:cs="Arial"/>
          <w:color w:val="0000FF"/>
          <w:szCs w:val="16"/>
        </w:rPr>
        <w:t>11826 Hwy 86</w:t>
      </w:r>
    </w:p>
    <w:p w14:paraId="390E2BB5" w14:textId="77777777" w:rsidR="007A5BEA" w:rsidRDefault="007A5BEA" w:rsidP="007A5BEA">
      <w:pPr>
        <w:pStyle w:val="Heading3"/>
        <w:jc w:val="center"/>
        <w:rPr>
          <w:rFonts w:eastAsia="Arial Unicode MS" w:cs="Arial"/>
          <w:color w:val="0000FF"/>
          <w:szCs w:val="16"/>
        </w:rPr>
      </w:pPr>
      <w:r>
        <w:rPr>
          <w:rFonts w:eastAsia="Arial Unicode MS" w:cs="Arial"/>
          <w:color w:val="0000FF"/>
          <w:szCs w:val="16"/>
        </w:rPr>
        <w:t>Turkey, Texas 79261</w:t>
      </w:r>
    </w:p>
    <w:p w14:paraId="6FAF8602" w14:textId="77777777" w:rsidR="007A5BEA" w:rsidRDefault="007A5BEA" w:rsidP="007A5BEA">
      <w:pPr>
        <w:jc w:val="center"/>
        <w:rPr>
          <w:rFonts w:ascii="Arial" w:hAnsi="Arial"/>
          <w:b/>
          <w:color w:val="0000FF"/>
          <w:sz w:val="16"/>
          <w:szCs w:val="16"/>
        </w:rPr>
      </w:pPr>
      <w:r>
        <w:rPr>
          <w:rFonts w:ascii="Arial" w:eastAsia="Arial Unicode MS" w:hAnsi="Arial"/>
          <w:b/>
          <w:color w:val="0000FF"/>
          <w:sz w:val="16"/>
          <w:szCs w:val="16"/>
        </w:rPr>
        <w:t>806-423-1348</w:t>
      </w:r>
      <w:r>
        <w:rPr>
          <w:rFonts w:ascii="Arial" w:hAnsi="Arial"/>
          <w:b/>
          <w:color w:val="0000FF"/>
          <w:sz w:val="16"/>
          <w:szCs w:val="16"/>
        </w:rPr>
        <w:t xml:space="preserve"> or 806-455-1411</w:t>
      </w:r>
    </w:p>
    <w:p w14:paraId="3BB4F0F7" w14:textId="77777777" w:rsidR="007A5BEA" w:rsidRDefault="007A5BEA" w:rsidP="007A5BEA">
      <w:pPr>
        <w:rPr>
          <w:rFonts w:ascii="Arial" w:hAnsi="Arial"/>
          <w:b/>
          <w:color w:val="0000FF"/>
          <w:sz w:val="16"/>
          <w:szCs w:val="16"/>
        </w:rPr>
      </w:pPr>
    </w:p>
    <w:p w14:paraId="278CFF7C" w14:textId="77777777" w:rsidR="007A5BEA" w:rsidRPr="00094B5F" w:rsidRDefault="007A5BEA" w:rsidP="007A5BEA">
      <w:pPr>
        <w:rPr>
          <w:rFonts w:ascii="Arial" w:hAnsi="Arial"/>
          <w:color w:val="0000FF"/>
          <w:sz w:val="16"/>
          <w:szCs w:val="16"/>
        </w:rPr>
      </w:pPr>
    </w:p>
    <w:p w14:paraId="67320406" w14:textId="6FA19ECA" w:rsidR="007A5BEA" w:rsidRPr="009321EF" w:rsidRDefault="007A5BEA" w:rsidP="007A5BEA">
      <w:pPr>
        <w:rPr>
          <w:sz w:val="22"/>
          <w:szCs w:val="22"/>
        </w:rPr>
      </w:pPr>
      <w:r w:rsidRPr="00BC26CF">
        <w:rPr>
          <w:sz w:val="22"/>
          <w:szCs w:val="22"/>
        </w:rPr>
        <w:t>A Regular Meeting of the Board of Trustees of the Turkey-</w:t>
      </w:r>
      <w:proofErr w:type="spellStart"/>
      <w:r w:rsidRPr="00BC26CF">
        <w:rPr>
          <w:sz w:val="22"/>
          <w:szCs w:val="22"/>
        </w:rPr>
        <w:t>Quitaque</w:t>
      </w:r>
      <w:proofErr w:type="spellEnd"/>
      <w:r w:rsidRPr="00BC26CF">
        <w:rPr>
          <w:sz w:val="22"/>
          <w:szCs w:val="22"/>
        </w:rPr>
        <w:t xml:space="preserve"> Independent School District will be held on, Monday, May </w:t>
      </w:r>
      <w:r>
        <w:rPr>
          <w:sz w:val="22"/>
          <w:szCs w:val="22"/>
        </w:rPr>
        <w:t>9</w:t>
      </w:r>
      <w:r w:rsidRPr="00BC26CF">
        <w:rPr>
          <w:sz w:val="22"/>
          <w:szCs w:val="22"/>
        </w:rPr>
        <w:t>, 202</w:t>
      </w:r>
      <w:r>
        <w:rPr>
          <w:sz w:val="22"/>
          <w:szCs w:val="22"/>
        </w:rPr>
        <w:t>2</w:t>
      </w:r>
      <w:r w:rsidRPr="00BC26CF">
        <w:rPr>
          <w:sz w:val="22"/>
          <w:szCs w:val="22"/>
        </w:rPr>
        <w:t xml:space="preserve"> at 7:00 P.M. in the Boardroom located in the main building at 11826 Hwy 86 Turkey, Texas 79261.</w:t>
      </w:r>
    </w:p>
    <w:p w14:paraId="04D13B11" w14:textId="77777777" w:rsidR="007A5BEA" w:rsidRPr="006B055D" w:rsidRDefault="007A5BEA" w:rsidP="007A5BEA">
      <w:pPr>
        <w:rPr>
          <w:b/>
          <w:sz w:val="22"/>
          <w:szCs w:val="22"/>
        </w:rPr>
      </w:pPr>
    </w:p>
    <w:p w14:paraId="69D3A954" w14:textId="77777777" w:rsidR="007A5BEA" w:rsidRPr="006B055D" w:rsidRDefault="007A5BEA" w:rsidP="007A5BEA">
      <w:pPr>
        <w:pStyle w:val="ListParagraph"/>
        <w:jc w:val="center"/>
        <w:rPr>
          <w:b/>
          <w:sz w:val="22"/>
          <w:szCs w:val="22"/>
        </w:rPr>
      </w:pPr>
      <w:r>
        <w:rPr>
          <w:b/>
          <w:sz w:val="22"/>
          <w:szCs w:val="22"/>
        </w:rPr>
        <w:t>Agenda</w:t>
      </w:r>
    </w:p>
    <w:p w14:paraId="7813F785" w14:textId="77777777" w:rsidR="007A5BEA" w:rsidRPr="009321EF" w:rsidRDefault="007A5BEA" w:rsidP="007A5BEA">
      <w:pPr>
        <w:pStyle w:val="ListParagraph"/>
        <w:numPr>
          <w:ilvl w:val="0"/>
          <w:numId w:val="1"/>
        </w:numPr>
        <w:rPr>
          <w:sz w:val="22"/>
          <w:szCs w:val="22"/>
        </w:rPr>
      </w:pPr>
      <w:r w:rsidRPr="009321EF">
        <w:rPr>
          <w:sz w:val="22"/>
          <w:szCs w:val="22"/>
        </w:rPr>
        <w:t>Invocation</w:t>
      </w:r>
    </w:p>
    <w:p w14:paraId="310B9AC2" w14:textId="77777777" w:rsidR="007A5BEA" w:rsidRPr="009321EF" w:rsidRDefault="007A5BEA" w:rsidP="007A5BEA">
      <w:pPr>
        <w:pStyle w:val="ListParagraph"/>
        <w:numPr>
          <w:ilvl w:val="0"/>
          <w:numId w:val="1"/>
        </w:numPr>
        <w:rPr>
          <w:sz w:val="22"/>
          <w:szCs w:val="22"/>
        </w:rPr>
      </w:pPr>
      <w:r w:rsidRPr="009321EF">
        <w:rPr>
          <w:sz w:val="22"/>
          <w:szCs w:val="22"/>
        </w:rPr>
        <w:t>Establish a Quorum</w:t>
      </w:r>
    </w:p>
    <w:p w14:paraId="253CDE9E" w14:textId="77777777" w:rsidR="007A5BEA" w:rsidRPr="009321EF" w:rsidRDefault="007A5BEA" w:rsidP="007A5BEA">
      <w:pPr>
        <w:pStyle w:val="ListParagraph"/>
        <w:numPr>
          <w:ilvl w:val="0"/>
          <w:numId w:val="1"/>
        </w:numPr>
        <w:rPr>
          <w:sz w:val="22"/>
          <w:szCs w:val="22"/>
        </w:rPr>
      </w:pPr>
      <w:r w:rsidRPr="009321EF">
        <w:rPr>
          <w:sz w:val="22"/>
          <w:szCs w:val="22"/>
        </w:rPr>
        <w:t>Public Forum</w:t>
      </w:r>
    </w:p>
    <w:p w14:paraId="2B351A95" w14:textId="77777777" w:rsidR="007A5BEA" w:rsidRPr="009321EF" w:rsidRDefault="007A5BEA" w:rsidP="007A5BEA">
      <w:pPr>
        <w:pStyle w:val="ListParagraph"/>
        <w:numPr>
          <w:ilvl w:val="0"/>
          <w:numId w:val="1"/>
        </w:numPr>
        <w:rPr>
          <w:sz w:val="22"/>
          <w:szCs w:val="22"/>
        </w:rPr>
      </w:pPr>
      <w:r w:rsidRPr="009321EF">
        <w:rPr>
          <w:sz w:val="22"/>
          <w:szCs w:val="22"/>
        </w:rPr>
        <w:t xml:space="preserve">Consent Items </w:t>
      </w:r>
    </w:p>
    <w:p w14:paraId="2F498F09" w14:textId="77777777" w:rsidR="007A5BEA" w:rsidRPr="009321EF" w:rsidRDefault="007A5BEA" w:rsidP="007A5BEA">
      <w:pPr>
        <w:pStyle w:val="ListParagraph"/>
        <w:numPr>
          <w:ilvl w:val="0"/>
          <w:numId w:val="2"/>
        </w:numPr>
        <w:rPr>
          <w:sz w:val="22"/>
          <w:szCs w:val="22"/>
        </w:rPr>
      </w:pPr>
      <w:r w:rsidRPr="009321EF">
        <w:rPr>
          <w:sz w:val="22"/>
          <w:szCs w:val="22"/>
        </w:rPr>
        <w:t xml:space="preserve">Minutes from preceding Board of Trustee Meeting </w:t>
      </w:r>
    </w:p>
    <w:p w14:paraId="34011BFF" w14:textId="77777777" w:rsidR="007A5BEA" w:rsidRPr="009321EF" w:rsidRDefault="007A5BEA" w:rsidP="007A5BEA">
      <w:pPr>
        <w:pStyle w:val="ListParagraph"/>
        <w:numPr>
          <w:ilvl w:val="0"/>
          <w:numId w:val="2"/>
        </w:numPr>
        <w:rPr>
          <w:sz w:val="22"/>
          <w:szCs w:val="22"/>
        </w:rPr>
      </w:pPr>
      <w:r w:rsidRPr="009321EF">
        <w:rPr>
          <w:sz w:val="22"/>
          <w:szCs w:val="22"/>
        </w:rPr>
        <w:t>Review Financial Statement</w:t>
      </w:r>
    </w:p>
    <w:p w14:paraId="299BC34E" w14:textId="77777777" w:rsidR="007A5BEA" w:rsidRPr="009321EF" w:rsidRDefault="007A5BEA" w:rsidP="007A5BEA">
      <w:pPr>
        <w:pStyle w:val="ListParagraph"/>
        <w:numPr>
          <w:ilvl w:val="0"/>
          <w:numId w:val="2"/>
        </w:numPr>
        <w:rPr>
          <w:sz w:val="22"/>
          <w:szCs w:val="22"/>
        </w:rPr>
      </w:pPr>
      <w:r w:rsidRPr="009321EF">
        <w:rPr>
          <w:sz w:val="22"/>
          <w:szCs w:val="22"/>
        </w:rPr>
        <w:t>Consider approval and payment of bills</w:t>
      </w:r>
    </w:p>
    <w:p w14:paraId="5E1398F1" w14:textId="449EBBD6" w:rsidR="007A5BEA" w:rsidRDefault="007A5BEA" w:rsidP="007A5BEA">
      <w:pPr>
        <w:pStyle w:val="ListParagraph"/>
        <w:numPr>
          <w:ilvl w:val="0"/>
          <w:numId w:val="1"/>
        </w:numPr>
      </w:pPr>
      <w:r w:rsidRPr="007A5BEA">
        <w:t>Consider Appro</w:t>
      </w:r>
      <w:r>
        <w:t xml:space="preserve">val of 2022-2023 </w:t>
      </w:r>
      <w:r w:rsidRPr="007A5BEA">
        <w:t xml:space="preserve">Instructional Materials Allotment and TEKS Certification </w:t>
      </w:r>
    </w:p>
    <w:p w14:paraId="7E481CBD" w14:textId="5E10C692" w:rsidR="007A5BEA" w:rsidRDefault="007A5BEA" w:rsidP="007A5BEA">
      <w:pPr>
        <w:pStyle w:val="ListParagraph"/>
        <w:numPr>
          <w:ilvl w:val="0"/>
          <w:numId w:val="1"/>
        </w:numPr>
      </w:pPr>
      <w:r>
        <w:t xml:space="preserve">Consider </w:t>
      </w:r>
      <w:r w:rsidR="006C0632">
        <w:t>A</w:t>
      </w:r>
      <w:r>
        <w:t>pproval of Financial Auditor Engagement for 2022 Audit</w:t>
      </w:r>
    </w:p>
    <w:p w14:paraId="207AB5A8" w14:textId="208D138C" w:rsidR="006C0632" w:rsidRDefault="006C0632" w:rsidP="007A5BEA">
      <w:pPr>
        <w:pStyle w:val="ListParagraph"/>
        <w:numPr>
          <w:ilvl w:val="0"/>
          <w:numId w:val="1"/>
        </w:numPr>
      </w:pPr>
      <w:r>
        <w:t>Consider Approval of Amendments to the 2021-2022 Budget</w:t>
      </w:r>
    </w:p>
    <w:p w14:paraId="2F83848F" w14:textId="77777777" w:rsidR="007A5BEA" w:rsidRDefault="007A5BEA" w:rsidP="007A5BEA">
      <w:pPr>
        <w:pStyle w:val="ListParagraph"/>
        <w:numPr>
          <w:ilvl w:val="0"/>
          <w:numId w:val="1"/>
        </w:numPr>
      </w:pPr>
      <w:r>
        <w:t xml:space="preserve">Present Preliminary Taxable Values for 2021-2022 </w:t>
      </w:r>
    </w:p>
    <w:p w14:paraId="477847BB" w14:textId="2A55FCE7" w:rsidR="007A5BEA" w:rsidRDefault="007A5BEA" w:rsidP="007A5BEA">
      <w:pPr>
        <w:pStyle w:val="ListParagraph"/>
        <w:numPr>
          <w:ilvl w:val="0"/>
          <w:numId w:val="1"/>
        </w:numPr>
      </w:pPr>
      <w:r>
        <w:t>Consider Approval of Resignation of Jay Proctor</w:t>
      </w:r>
    </w:p>
    <w:p w14:paraId="6C64B45C" w14:textId="77777777" w:rsidR="007A5BEA" w:rsidRDefault="007A5BEA" w:rsidP="007A5BEA">
      <w:pPr>
        <w:pStyle w:val="ListParagraph"/>
        <w:numPr>
          <w:ilvl w:val="0"/>
          <w:numId w:val="1"/>
        </w:numPr>
      </w:pPr>
      <w:r>
        <w:t>Discussion Items:</w:t>
      </w:r>
    </w:p>
    <w:p w14:paraId="6E682F0C" w14:textId="4C1B6895" w:rsidR="007A5BEA" w:rsidRDefault="007A5BEA" w:rsidP="007A5BEA">
      <w:pPr>
        <w:pStyle w:val="ListParagraph"/>
        <w:ind w:left="1440"/>
      </w:pPr>
      <w:r>
        <w:t>Board Training @ WTAMU, May 18(10:30 – 5:00)</w:t>
      </w:r>
    </w:p>
    <w:p w14:paraId="5287F166" w14:textId="2F519AAD" w:rsidR="007A5BEA" w:rsidRDefault="007A5BEA" w:rsidP="007A5BEA">
      <w:pPr>
        <w:pStyle w:val="ListParagraph"/>
        <w:ind w:left="1440"/>
      </w:pPr>
      <w:r>
        <w:t>Discuss Team of Eight Training Opportunity May 26</w:t>
      </w:r>
    </w:p>
    <w:p w14:paraId="2834A84B" w14:textId="532AF555" w:rsidR="007A5BEA" w:rsidRDefault="007A5BEA" w:rsidP="007A5BEA">
      <w:pPr>
        <w:pStyle w:val="ListParagraph"/>
        <w:ind w:left="1440"/>
      </w:pPr>
      <w:r>
        <w:t xml:space="preserve">Personnel Needs 2022-2023 </w:t>
      </w:r>
    </w:p>
    <w:p w14:paraId="07291CFE" w14:textId="77777777" w:rsidR="007A5BEA" w:rsidRDefault="007A5BEA" w:rsidP="007A5BEA">
      <w:r>
        <w:tab/>
      </w:r>
      <w:r>
        <w:tab/>
        <w:t>Perkins Grant Limitations</w:t>
      </w:r>
    </w:p>
    <w:p w14:paraId="013AF057" w14:textId="5F2F419C" w:rsidR="007A5BEA" w:rsidRDefault="007A5BEA" w:rsidP="007A5BEA">
      <w:r>
        <w:tab/>
      </w:r>
      <w:r>
        <w:tab/>
        <w:t xml:space="preserve">Safety and Security training Requirement for all Board members (online training).  </w:t>
      </w:r>
    </w:p>
    <w:p w14:paraId="44263545" w14:textId="57E6D94D" w:rsidR="007A5BEA" w:rsidRDefault="007A5BEA" w:rsidP="007A5BEA">
      <w:r>
        <w:tab/>
      </w:r>
      <w:r>
        <w:tab/>
        <w:t>Workforce Solutions – student employees</w:t>
      </w:r>
    </w:p>
    <w:p w14:paraId="4E2B4972" w14:textId="6A7ADFD0" w:rsidR="004E208F" w:rsidRDefault="004E208F" w:rsidP="004E208F">
      <w:pPr>
        <w:pStyle w:val="ListParagraph"/>
        <w:numPr>
          <w:ilvl w:val="0"/>
          <w:numId w:val="1"/>
        </w:numPr>
      </w:pPr>
      <w:r>
        <w:t xml:space="preserve"> Adjourn</w:t>
      </w:r>
    </w:p>
    <w:p w14:paraId="06E90DBA" w14:textId="77777777" w:rsidR="004E208F" w:rsidRDefault="004E208F" w:rsidP="004E208F">
      <w:pPr>
        <w:ind w:left="360"/>
      </w:pPr>
      <w:bookmarkStart w:id="0" w:name="_GoBack"/>
      <w:bookmarkEnd w:id="0"/>
    </w:p>
    <w:p w14:paraId="60C79E35" w14:textId="41C7EEA4" w:rsidR="007A5BEA" w:rsidRDefault="007A5BEA" w:rsidP="007A5BEA">
      <w:pPr>
        <w:pStyle w:val="NormalWeb"/>
        <w:spacing w:before="0" w:beforeAutospacing="0" w:after="0" w:afterAutospacing="0"/>
        <w:rPr>
          <w:rFonts w:ascii="inherit" w:hAnsi="inherit"/>
          <w:color w:val="1D2129"/>
          <w:sz w:val="10"/>
          <w:szCs w:val="10"/>
        </w:rPr>
      </w:pPr>
    </w:p>
    <w:p w14:paraId="2E1ADEEC" w14:textId="77777777" w:rsidR="004E208F" w:rsidRDefault="004E208F" w:rsidP="007A5BEA">
      <w:pPr>
        <w:pStyle w:val="NormalWeb"/>
        <w:spacing w:before="0" w:beforeAutospacing="0" w:after="0" w:afterAutospacing="0"/>
        <w:rPr>
          <w:rFonts w:ascii="inherit" w:hAnsi="inherit"/>
          <w:color w:val="1D2129"/>
          <w:sz w:val="10"/>
          <w:szCs w:val="10"/>
        </w:rPr>
      </w:pPr>
    </w:p>
    <w:p w14:paraId="650D415A" w14:textId="77777777" w:rsidR="007A5BEA" w:rsidRPr="00C53FA7" w:rsidRDefault="007A5BEA" w:rsidP="007A5BEA">
      <w:pPr>
        <w:pStyle w:val="NormalWeb"/>
        <w:spacing w:before="0" w:beforeAutospacing="0" w:after="0" w:afterAutospacing="0"/>
        <w:ind w:left="720"/>
        <w:rPr>
          <w:rFonts w:ascii="inherit" w:hAnsi="inherit"/>
          <w:color w:val="1D2129"/>
          <w:sz w:val="12"/>
          <w:szCs w:val="12"/>
        </w:rPr>
      </w:pPr>
      <w:r w:rsidRPr="00C53FA7">
        <w:rPr>
          <w:rFonts w:ascii="inherit" w:hAnsi="inherit"/>
          <w:color w:val="1D2129"/>
          <w:sz w:val="12"/>
          <w:szCs w:val="12"/>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C53FA7">
        <w:rPr>
          <w:rFonts w:ascii="inherit" w:hAnsi="inherit"/>
          <w:color w:val="1D2129"/>
          <w:sz w:val="12"/>
          <w:szCs w:val="12"/>
        </w:rPr>
        <w:t>Quitaque</w:t>
      </w:r>
      <w:proofErr w:type="spellEnd"/>
      <w:r w:rsidRPr="00C53FA7">
        <w:rPr>
          <w:rFonts w:ascii="inherit" w:hAnsi="inherit"/>
          <w:color w:val="1D2129"/>
          <w:sz w:val="12"/>
          <w:szCs w:val="12"/>
        </w:rPr>
        <w:t xml:space="preserve"> ISD (806/423-1348</w:t>
      </w:r>
      <w:proofErr w:type="gramStart"/>
      <w:r w:rsidRPr="00C53FA7">
        <w:rPr>
          <w:rFonts w:ascii="inherit" w:hAnsi="inherit"/>
          <w:color w:val="1D2129"/>
          <w:sz w:val="12"/>
          <w:szCs w:val="12"/>
        </w:rPr>
        <w:t>).The</w:t>
      </w:r>
      <w:proofErr w:type="gramEnd"/>
      <w:r w:rsidRPr="00C53FA7">
        <w:rPr>
          <w:rFonts w:ascii="inherit" w:hAnsi="inherit"/>
          <w:color w:val="1D2129"/>
          <w:sz w:val="12"/>
          <w:szCs w:val="12"/>
        </w:rPr>
        <w:t xml:space="preserve"> above agenda sets forth the subjects of the meeting. The order in which the agenda is followed is subject to change by the Trustees or the </w:t>
      </w:r>
      <w:proofErr w:type="spellStart"/>
      <w:r w:rsidRPr="00C53FA7">
        <w:rPr>
          <w:rFonts w:ascii="inherit" w:hAnsi="inherit"/>
          <w:color w:val="1D2129"/>
          <w:sz w:val="12"/>
          <w:szCs w:val="12"/>
        </w:rPr>
        <w:t>Superintendent.If</w:t>
      </w:r>
      <w:proofErr w:type="spellEnd"/>
      <w:r w:rsidRPr="00C53FA7">
        <w:rPr>
          <w:rFonts w:ascii="inherit" w:hAnsi="inherit"/>
          <w:color w:val="1D2129"/>
          <w:sz w:val="12"/>
          <w:szCs w:val="12"/>
        </w:rPr>
        <w:t xml:space="preserve"> a topic on the agenda is permitted by law to be discussed in closed session, the Board of Trustees may or may not close the meeting as to such topic when it appears on the agenda.</w:t>
      </w:r>
      <w:r w:rsidRPr="00C53FA7">
        <w:rPr>
          <w:rFonts w:ascii="inherit" w:hAnsi="inherit"/>
          <w:color w:val="1D2129"/>
          <w:sz w:val="12"/>
          <w:szCs w:val="12"/>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Requests for any other handicap accommodation should be made at least forty-eight (48) hours prior to the meeting</w:t>
      </w:r>
    </w:p>
    <w:p w14:paraId="4890FB54" w14:textId="77777777" w:rsidR="007A5BEA" w:rsidRPr="00C53FA7" w:rsidRDefault="007A5BEA" w:rsidP="007A5BEA">
      <w:pPr>
        <w:rPr>
          <w:sz w:val="14"/>
          <w:szCs w:val="14"/>
        </w:rPr>
      </w:pPr>
    </w:p>
    <w:p w14:paraId="5C0D713A" w14:textId="77777777" w:rsidR="008B3042" w:rsidRDefault="008B3042"/>
    <w:sectPr w:rsidR="008B3042"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78A0"/>
    <w:multiLevelType w:val="hybridMultilevel"/>
    <w:tmpl w:val="EE0624E2"/>
    <w:lvl w:ilvl="0" w:tplc="8744AD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FDD04C4"/>
    <w:multiLevelType w:val="hybridMultilevel"/>
    <w:tmpl w:val="717AB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EA"/>
    <w:rsid w:val="002632D0"/>
    <w:rsid w:val="00427586"/>
    <w:rsid w:val="004E208F"/>
    <w:rsid w:val="006C0632"/>
    <w:rsid w:val="007A5BEA"/>
    <w:rsid w:val="00872FCC"/>
    <w:rsid w:val="008B3042"/>
    <w:rsid w:val="00B26B41"/>
    <w:rsid w:val="00E7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42203A"/>
  <w15:chartTrackingRefBased/>
  <w15:docId w15:val="{5C980F07-8859-1442-A216-E7FBB321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BEA"/>
  </w:style>
  <w:style w:type="paragraph" w:styleId="Heading2">
    <w:name w:val="heading 2"/>
    <w:basedOn w:val="Normal"/>
    <w:next w:val="Normal"/>
    <w:link w:val="Heading2Char"/>
    <w:unhideWhenUsed/>
    <w:qFormat/>
    <w:rsid w:val="007A5BEA"/>
    <w:pPr>
      <w:keepNext/>
      <w:outlineLvl w:val="1"/>
    </w:pPr>
    <w:rPr>
      <w:rFonts w:ascii="Arial" w:eastAsia="Times New Roman" w:hAnsi="Arial" w:cs="Times New Roman"/>
      <w:b/>
      <w:sz w:val="12"/>
      <w:szCs w:val="20"/>
    </w:rPr>
  </w:style>
  <w:style w:type="paragraph" w:styleId="Heading3">
    <w:name w:val="heading 3"/>
    <w:basedOn w:val="Normal"/>
    <w:next w:val="Normal"/>
    <w:link w:val="Heading3Char"/>
    <w:unhideWhenUsed/>
    <w:qFormat/>
    <w:rsid w:val="007A5BEA"/>
    <w:pPr>
      <w:keepNext/>
      <w:outlineLvl w:val="2"/>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A5BEA"/>
    <w:rPr>
      <w:rFonts w:ascii="Arial" w:eastAsia="Times New Roman" w:hAnsi="Arial" w:cs="Times New Roman"/>
      <w:b/>
      <w:sz w:val="12"/>
      <w:szCs w:val="20"/>
    </w:rPr>
  </w:style>
  <w:style w:type="character" w:customStyle="1" w:styleId="Heading3Char">
    <w:name w:val="Heading 3 Char"/>
    <w:basedOn w:val="DefaultParagraphFont"/>
    <w:link w:val="Heading3"/>
    <w:rsid w:val="007A5BEA"/>
    <w:rPr>
      <w:rFonts w:ascii="Arial" w:eastAsia="Times New Roman" w:hAnsi="Arial" w:cs="Times New Roman"/>
      <w:b/>
      <w:sz w:val="16"/>
      <w:szCs w:val="20"/>
    </w:rPr>
  </w:style>
  <w:style w:type="paragraph" w:styleId="ListParagraph">
    <w:name w:val="List Paragraph"/>
    <w:basedOn w:val="Normal"/>
    <w:uiPriority w:val="34"/>
    <w:qFormat/>
    <w:rsid w:val="007A5BEA"/>
    <w:pPr>
      <w:ind w:left="720"/>
      <w:contextualSpacing/>
    </w:pPr>
  </w:style>
  <w:style w:type="paragraph" w:styleId="NormalWeb">
    <w:name w:val="Normal (Web)"/>
    <w:basedOn w:val="Normal"/>
    <w:uiPriority w:val="99"/>
    <w:unhideWhenUsed/>
    <w:rsid w:val="007A5BE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2022-05-06T18:19:00Z</cp:lastPrinted>
  <dcterms:created xsi:type="dcterms:W3CDTF">2022-05-06T20:20:00Z</dcterms:created>
  <dcterms:modified xsi:type="dcterms:W3CDTF">2022-05-06T20:20:00Z</dcterms:modified>
</cp:coreProperties>
</file>