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28E46" w14:textId="77777777" w:rsidR="009135EC" w:rsidRDefault="009135EC" w:rsidP="009135EC">
      <w:r>
        <w:t>September 12, 2022</w:t>
      </w:r>
    </w:p>
    <w:p w14:paraId="6028DDFB" w14:textId="77777777" w:rsidR="009135EC" w:rsidRDefault="009135EC" w:rsidP="009135EC">
      <w:r>
        <w:t>TQISD Board of Trustees</w:t>
      </w:r>
    </w:p>
    <w:p w14:paraId="1AD8DC20" w14:textId="77777777" w:rsidR="009135EC" w:rsidRDefault="009135EC" w:rsidP="009135EC">
      <w:r>
        <w:t xml:space="preserve">Regular Meeting </w:t>
      </w:r>
    </w:p>
    <w:p w14:paraId="0C81675C" w14:textId="77777777" w:rsidR="009135EC" w:rsidRDefault="009135EC" w:rsidP="009135EC">
      <w:r>
        <w:t>7:00 P.M.</w:t>
      </w:r>
    </w:p>
    <w:p w14:paraId="5B66DC95" w14:textId="77777777" w:rsidR="009135EC" w:rsidRDefault="009135EC" w:rsidP="009135EC"/>
    <w:p w14:paraId="142927C2" w14:textId="77777777" w:rsidR="009135EC" w:rsidRDefault="009135EC" w:rsidP="009135EC">
      <w:r>
        <w:t>Agenda</w:t>
      </w:r>
    </w:p>
    <w:p w14:paraId="09E6F8F9" w14:textId="77777777" w:rsidR="009135EC" w:rsidRDefault="009135EC" w:rsidP="009135EC"/>
    <w:p w14:paraId="7CEA2479" w14:textId="77777777" w:rsidR="009135EC" w:rsidRDefault="009135EC" w:rsidP="009135EC">
      <w:r>
        <w:t>1.  Consider Approval of Transfer Students</w:t>
      </w:r>
    </w:p>
    <w:p w14:paraId="3D8622C1" w14:textId="77777777" w:rsidR="009135EC" w:rsidRDefault="009135EC" w:rsidP="009135EC">
      <w:r>
        <w:t>2.  Consider Approval of Briscoe County Adjunct Faculty Agreement</w:t>
      </w:r>
    </w:p>
    <w:p w14:paraId="5DF0160F" w14:textId="77777777" w:rsidR="009135EC" w:rsidRDefault="009135EC" w:rsidP="009135EC">
      <w:r>
        <w:t xml:space="preserve">3.  Consider Approval of 2022-2023 Child Nutrition Officers </w:t>
      </w:r>
    </w:p>
    <w:p w14:paraId="5E8B3662" w14:textId="77777777" w:rsidR="009135EC" w:rsidRDefault="009135EC" w:rsidP="009135EC">
      <w:r>
        <w:t>4.  Consider Approval of Attendance Committee members</w:t>
      </w:r>
    </w:p>
    <w:p w14:paraId="1DB22DE3" w14:textId="77777777" w:rsidR="009135EC" w:rsidRDefault="009135EC" w:rsidP="009135EC">
      <w:r>
        <w:t>5.  Consider TTESS Appraisal Dates</w:t>
      </w:r>
    </w:p>
    <w:p w14:paraId="57972099" w14:textId="77777777" w:rsidR="009135EC" w:rsidRDefault="009135EC" w:rsidP="009135EC">
      <w:r>
        <w:t>6.  Consider and Approve 2022-23 TQISD District Dyslexia Procedures</w:t>
      </w:r>
    </w:p>
    <w:p w14:paraId="5BCA8431" w14:textId="57B179B0" w:rsidR="009135EC" w:rsidRDefault="009135EC" w:rsidP="009135EC">
      <w:r>
        <w:t>7.  Review</w:t>
      </w:r>
      <w:r w:rsidR="005B5CD7">
        <w:t>/Revise</w:t>
      </w:r>
      <w:bookmarkStart w:id="0" w:name="_GoBack"/>
      <w:bookmarkEnd w:id="0"/>
      <w:r>
        <w:t xml:space="preserve"> TQISD ESSER III RIPICS Plan</w:t>
      </w:r>
    </w:p>
    <w:p w14:paraId="033E3A40" w14:textId="77777777" w:rsidR="009135EC" w:rsidRDefault="009135EC" w:rsidP="009135EC">
      <w:r>
        <w:t>8.  Review TQISD ESSER III – Use of Funds Plan</w:t>
      </w:r>
    </w:p>
    <w:p w14:paraId="054D52B0" w14:textId="77777777" w:rsidR="009135EC" w:rsidRDefault="009135EC" w:rsidP="009135EC">
      <w:r>
        <w:t>9. Discuss Maintenance/Grounds Position</w:t>
      </w:r>
    </w:p>
    <w:p w14:paraId="0269EE94" w14:textId="77777777" w:rsidR="009135EC" w:rsidRDefault="009135EC" w:rsidP="009135EC">
      <w:r>
        <w:t>10. Updates on Fencing/Safety</w:t>
      </w:r>
    </w:p>
    <w:p w14:paraId="34F2568F" w14:textId="77777777" w:rsidR="009135EC" w:rsidRDefault="009135EC" w:rsidP="009135EC">
      <w:r>
        <w:t>11.  Discuss and Take Appropriate Action on 2021-22 Budget Amendments (Maintenance)</w:t>
      </w:r>
    </w:p>
    <w:p w14:paraId="4FEF7C61" w14:textId="77777777" w:rsidR="009135EC" w:rsidRDefault="009135EC" w:rsidP="009135EC">
      <w:r>
        <w:t>12.  Consider Approval of 2022-23 Emergency Operations Plan</w:t>
      </w:r>
    </w:p>
    <w:p w14:paraId="31836351" w14:textId="77777777" w:rsidR="009135EC" w:rsidRDefault="009135EC" w:rsidP="009135EC">
      <w:r>
        <w:t>13.  Consider Approval of Resolution on Concealed Carry in Schools</w:t>
      </w:r>
    </w:p>
    <w:p w14:paraId="1885D83F" w14:textId="77777777" w:rsidR="009135EC" w:rsidRDefault="009135EC" w:rsidP="009135EC">
      <w:r>
        <w:t>14.  Adjourn</w:t>
      </w:r>
    </w:p>
    <w:p w14:paraId="61C596BE" w14:textId="77777777" w:rsidR="009135EC" w:rsidRDefault="009135EC" w:rsidP="009135EC"/>
    <w:p w14:paraId="7434D727" w14:textId="77777777" w:rsidR="009135EC" w:rsidRDefault="009135EC" w:rsidP="009135EC"/>
    <w:p w14:paraId="2A2EF518" w14:textId="77777777" w:rsidR="009135EC" w:rsidRDefault="009135EC" w:rsidP="009135EC"/>
    <w:p w14:paraId="667D725B" w14:textId="77777777" w:rsidR="009135EC" w:rsidRDefault="009135EC" w:rsidP="009135EC"/>
    <w:p w14:paraId="759908B0" w14:textId="77777777" w:rsidR="009135EC" w:rsidRDefault="009135EC" w:rsidP="009135EC"/>
    <w:p w14:paraId="0AEF3CE7" w14:textId="77777777" w:rsidR="009135EC" w:rsidRDefault="009135EC" w:rsidP="009135EC"/>
    <w:p w14:paraId="1700323A" w14:textId="77777777" w:rsidR="009135EC" w:rsidRDefault="009135EC" w:rsidP="009135EC"/>
    <w:p w14:paraId="7D939968" w14:textId="77777777" w:rsidR="009135EC" w:rsidRDefault="009135EC" w:rsidP="009135EC"/>
    <w:p w14:paraId="22712FC8" w14:textId="77777777" w:rsidR="009135EC" w:rsidRDefault="009135EC" w:rsidP="009135EC"/>
    <w:p w14:paraId="6B42CF04" w14:textId="77777777" w:rsidR="009135EC" w:rsidRDefault="009135EC" w:rsidP="009135EC"/>
    <w:p w14:paraId="7D0CB19A" w14:textId="77777777" w:rsidR="009135EC" w:rsidRDefault="009135EC" w:rsidP="009135EC"/>
    <w:p w14:paraId="6B06698A" w14:textId="77777777" w:rsidR="009135EC" w:rsidRDefault="009135EC" w:rsidP="009135EC"/>
    <w:p w14:paraId="700BB210" w14:textId="77777777" w:rsidR="009135EC" w:rsidRDefault="009135EC" w:rsidP="009135EC"/>
    <w:p w14:paraId="0BBB156A" w14:textId="77777777" w:rsidR="009135EC" w:rsidRDefault="009135EC" w:rsidP="009135EC"/>
    <w:p w14:paraId="233131E4" w14:textId="77777777" w:rsidR="009135EC" w:rsidRDefault="009135EC" w:rsidP="009135EC"/>
    <w:p w14:paraId="3153BC04" w14:textId="77777777" w:rsidR="009135EC" w:rsidRDefault="009135EC" w:rsidP="009135EC"/>
    <w:p w14:paraId="7460A42A" w14:textId="77777777" w:rsidR="009135EC" w:rsidRDefault="009135EC" w:rsidP="009135EC"/>
    <w:p w14:paraId="53AAA133" w14:textId="3A86E0BC" w:rsidR="00387C94" w:rsidRDefault="009135EC" w:rsidP="009135EC">
      <w:r w:rsidRPr="00BC4D90">
        <w:rPr>
          <w:rFonts w:ascii="inherit" w:hAnsi="inherit"/>
          <w:color w:val="1D2129"/>
          <w:sz w:val="13"/>
          <w:szCs w:val="13"/>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BC4D90">
        <w:rPr>
          <w:rFonts w:ascii="inherit" w:hAnsi="inherit"/>
          <w:color w:val="1D2129"/>
          <w:sz w:val="13"/>
          <w:szCs w:val="13"/>
        </w:rPr>
        <w:t>Quitaque</w:t>
      </w:r>
      <w:proofErr w:type="spellEnd"/>
      <w:r w:rsidRPr="00BC4D90">
        <w:rPr>
          <w:rFonts w:ascii="inherit" w:hAnsi="inherit"/>
          <w:color w:val="1D2129"/>
          <w:sz w:val="13"/>
          <w:szCs w:val="13"/>
        </w:rPr>
        <w:t xml:space="preserve"> ISD (806/423-1348).</w:t>
      </w:r>
      <w:r w:rsidRPr="00BC4D90">
        <w:rPr>
          <w:rFonts w:ascii="inherit" w:hAnsi="inherit"/>
          <w:color w:val="1D2129"/>
          <w:sz w:val="13"/>
          <w:szCs w:val="13"/>
        </w:rPr>
        <w:br/>
        <w:t>The above agenda sets forth the subjects of the meeting. The order in which the agenda is followed is subject to change by the Trustees or the Superintendent.</w:t>
      </w:r>
      <w:r w:rsidRPr="00BC4D90">
        <w:rPr>
          <w:rFonts w:ascii="inherit" w:hAnsi="inherit"/>
          <w:color w:val="1D2129"/>
          <w:sz w:val="13"/>
          <w:szCs w:val="13"/>
        </w:rPr>
        <w:br/>
        <w:t>If a topic on the agenda is permitted by law to be discussed in closed session, the Board of Trustees may or may not close the meeting as to such topic when it appears on the agenda.</w:t>
      </w:r>
      <w:r w:rsidRPr="00BC4D90">
        <w:rPr>
          <w:rFonts w:ascii="inherit" w:hAnsi="inherit"/>
          <w:color w:val="1D2129"/>
          <w:sz w:val="13"/>
          <w:szCs w:val="13"/>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w:t>
      </w:r>
    </w:p>
    <w:sectPr w:rsidR="00387C94"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EC"/>
    <w:rsid w:val="00387C94"/>
    <w:rsid w:val="005B5CD7"/>
    <w:rsid w:val="009135EC"/>
    <w:rsid w:val="00B2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8D595"/>
  <w15:chartTrackingRefBased/>
  <w15:docId w15:val="{93BC6699-9AEB-6942-84E7-D658AC43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2023-04-19T22:40:00Z</dcterms:created>
  <dcterms:modified xsi:type="dcterms:W3CDTF">2023-04-19T22:40:00Z</dcterms:modified>
</cp:coreProperties>
</file>